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18" w:rsidRDefault="00C17D18">
      <w:bookmarkStart w:id="0" w:name="_GoBack"/>
      <w:bookmarkEnd w:id="0"/>
    </w:p>
    <w:p w:rsidR="00954594" w:rsidRDefault="00954594">
      <w:r>
        <w:t>.</w:t>
      </w:r>
      <w:r w:rsidR="00C17D18">
        <w:rPr>
          <w:noProof/>
          <w:lang w:eastAsia="en-IE"/>
        </w:rPr>
        <w:drawing>
          <wp:inline distT="0" distB="0" distL="0" distR="0">
            <wp:extent cx="3048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idshousing1.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123950"/>
                    </a:xfrm>
                    <a:prstGeom prst="rect">
                      <a:avLst/>
                    </a:prstGeom>
                  </pic:spPr>
                </pic:pic>
              </a:graphicData>
            </a:graphic>
          </wp:inline>
        </w:drawing>
      </w:r>
    </w:p>
    <w:p w:rsidR="00C17D18" w:rsidRDefault="00C17D18" w:rsidP="00834992">
      <w:pPr>
        <w:jc w:val="center"/>
        <w:rPr>
          <w:b/>
          <w:sz w:val="32"/>
          <w:szCs w:val="32"/>
        </w:rPr>
      </w:pPr>
    </w:p>
    <w:p w:rsidR="00C17D18" w:rsidRDefault="00C17D18" w:rsidP="00834992">
      <w:pPr>
        <w:jc w:val="center"/>
        <w:rPr>
          <w:b/>
          <w:sz w:val="32"/>
          <w:szCs w:val="32"/>
        </w:rPr>
      </w:pPr>
    </w:p>
    <w:p w:rsidR="00834992" w:rsidRPr="00C60D9E" w:rsidRDefault="00834992" w:rsidP="00834992">
      <w:pPr>
        <w:jc w:val="center"/>
        <w:rPr>
          <w:b/>
          <w:sz w:val="32"/>
          <w:szCs w:val="32"/>
          <w:u w:val="single"/>
        </w:rPr>
      </w:pPr>
      <w:r w:rsidRPr="00C60D9E">
        <w:rPr>
          <w:b/>
          <w:sz w:val="32"/>
          <w:szCs w:val="32"/>
          <w:u w:val="single"/>
        </w:rPr>
        <w:t>THE AIDS FUND</w:t>
      </w:r>
    </w:p>
    <w:p w:rsidR="00834992" w:rsidRDefault="00834992" w:rsidP="00834992">
      <w:pPr>
        <w:jc w:val="center"/>
        <w:rPr>
          <w:b/>
          <w:szCs w:val="24"/>
          <w:u w:val="single"/>
        </w:rPr>
      </w:pPr>
      <w:r>
        <w:rPr>
          <w:b/>
          <w:szCs w:val="24"/>
          <w:u w:val="single"/>
        </w:rPr>
        <w:t>(A Company Limited by Guarantee)</w:t>
      </w:r>
    </w:p>
    <w:p w:rsidR="00834992" w:rsidRDefault="00834992" w:rsidP="00834992">
      <w:pPr>
        <w:jc w:val="center"/>
        <w:rPr>
          <w:b/>
          <w:szCs w:val="24"/>
          <w:u w:val="single"/>
        </w:rPr>
      </w:pPr>
    </w:p>
    <w:p w:rsidR="00834992" w:rsidRDefault="00834992" w:rsidP="00834992">
      <w:pPr>
        <w:jc w:val="center"/>
        <w:rPr>
          <w:b/>
          <w:szCs w:val="24"/>
          <w:u w:val="single"/>
        </w:rPr>
      </w:pPr>
    </w:p>
    <w:p w:rsidR="00834992" w:rsidRDefault="00834992" w:rsidP="00834992">
      <w:pPr>
        <w:jc w:val="center"/>
        <w:rPr>
          <w:b/>
          <w:szCs w:val="24"/>
          <w:u w:val="single"/>
        </w:rPr>
      </w:pPr>
    </w:p>
    <w:p w:rsidR="00834992" w:rsidRDefault="00834992" w:rsidP="00834992">
      <w:pPr>
        <w:jc w:val="center"/>
        <w:rPr>
          <w:szCs w:val="24"/>
        </w:rPr>
      </w:pPr>
      <w:r>
        <w:rPr>
          <w:b/>
          <w:szCs w:val="24"/>
          <w:u w:val="single"/>
        </w:rPr>
        <w:t>Report and Financial Statements Year Ended 31</w:t>
      </w:r>
      <w:r w:rsidRPr="00834992">
        <w:rPr>
          <w:b/>
          <w:szCs w:val="24"/>
          <w:u w:val="single"/>
          <w:vertAlign w:val="superscript"/>
        </w:rPr>
        <w:t>st</w:t>
      </w:r>
      <w:r>
        <w:rPr>
          <w:b/>
          <w:szCs w:val="24"/>
          <w:u w:val="single"/>
        </w:rPr>
        <w:t xml:space="preserve"> December 2016</w:t>
      </w:r>
    </w:p>
    <w:p w:rsidR="009F1472" w:rsidRDefault="00834992" w:rsidP="009B14D2">
      <w:pPr>
        <w:rPr>
          <w:b/>
          <w:szCs w:val="24"/>
          <w:u w:val="single"/>
        </w:rPr>
      </w:pPr>
      <w:r>
        <w:rPr>
          <w:szCs w:val="24"/>
        </w:rPr>
        <w:br w:type="page"/>
      </w:r>
    </w:p>
    <w:p w:rsidR="009F1472" w:rsidRDefault="009F1472" w:rsidP="00834992">
      <w:pPr>
        <w:jc w:val="center"/>
        <w:rPr>
          <w:b/>
          <w:szCs w:val="24"/>
          <w:u w:val="single"/>
        </w:rPr>
      </w:pPr>
    </w:p>
    <w:p w:rsidR="009F1472" w:rsidRDefault="009F1472" w:rsidP="00834992">
      <w:pPr>
        <w:jc w:val="center"/>
        <w:rPr>
          <w:b/>
          <w:szCs w:val="24"/>
          <w:u w:val="single"/>
        </w:rPr>
      </w:pPr>
    </w:p>
    <w:p w:rsidR="00834992" w:rsidRPr="00C60D9E" w:rsidRDefault="00834992" w:rsidP="00834992">
      <w:pPr>
        <w:jc w:val="center"/>
        <w:rPr>
          <w:b/>
          <w:szCs w:val="24"/>
          <w:u w:val="single"/>
        </w:rPr>
      </w:pPr>
      <w:r w:rsidRPr="00C60D9E">
        <w:rPr>
          <w:b/>
          <w:szCs w:val="24"/>
          <w:u w:val="single"/>
        </w:rPr>
        <w:t>THE AIDS FUND</w:t>
      </w:r>
    </w:p>
    <w:p w:rsidR="00834992" w:rsidRDefault="00834992" w:rsidP="00834992">
      <w:pPr>
        <w:jc w:val="center"/>
        <w:rPr>
          <w:b/>
          <w:szCs w:val="24"/>
        </w:rPr>
      </w:pPr>
      <w:r w:rsidRPr="00C60D9E">
        <w:rPr>
          <w:b/>
          <w:szCs w:val="24"/>
          <w:u w:val="single"/>
        </w:rPr>
        <w:t>(A Company Limited by Guarantee</w:t>
      </w:r>
      <w:r>
        <w:rPr>
          <w:b/>
          <w:szCs w:val="24"/>
        </w:rPr>
        <w:t>)</w:t>
      </w:r>
    </w:p>
    <w:p w:rsidR="00834992" w:rsidRPr="00C60D9E" w:rsidRDefault="00834992" w:rsidP="00834992">
      <w:pPr>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834992" w:rsidRDefault="00834992" w:rsidP="00834992">
      <w:pPr>
        <w:jc w:val="center"/>
        <w:rPr>
          <w:b/>
          <w:szCs w:val="24"/>
        </w:rPr>
      </w:pPr>
    </w:p>
    <w:p w:rsidR="00834992" w:rsidRPr="0017487C" w:rsidRDefault="00834992" w:rsidP="00834992">
      <w:pPr>
        <w:jc w:val="center"/>
        <w:rPr>
          <w:b/>
          <w:szCs w:val="24"/>
          <w:u w:val="single"/>
        </w:rPr>
      </w:pPr>
      <w:r w:rsidRPr="0017487C">
        <w:rPr>
          <w:b/>
          <w:szCs w:val="24"/>
          <w:u w:val="single"/>
        </w:rPr>
        <w:t>CONTENTS</w:t>
      </w:r>
    </w:p>
    <w:p w:rsidR="00834992" w:rsidRDefault="00834992" w:rsidP="00834992">
      <w:pPr>
        <w:jc w:val="both"/>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Page</w:t>
      </w:r>
    </w:p>
    <w:p w:rsidR="00834992" w:rsidRDefault="00834992" w:rsidP="00834992">
      <w:pPr>
        <w:jc w:val="both"/>
        <w:rPr>
          <w:szCs w:val="24"/>
        </w:rPr>
      </w:pPr>
      <w:r>
        <w:rPr>
          <w:szCs w:val="24"/>
        </w:rPr>
        <w:t>Directors’ and other Information</w:t>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t xml:space="preserve"> 3</w:t>
      </w:r>
    </w:p>
    <w:p w:rsidR="00834992" w:rsidRDefault="00834992" w:rsidP="00834992">
      <w:pPr>
        <w:jc w:val="both"/>
        <w:rPr>
          <w:szCs w:val="24"/>
        </w:rPr>
      </w:pPr>
      <w:r>
        <w:rPr>
          <w:szCs w:val="24"/>
        </w:rPr>
        <w:t>Directors’ Report</w:t>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t xml:space="preserve"> 4</w:t>
      </w:r>
    </w:p>
    <w:p w:rsidR="00834992" w:rsidRDefault="00834992" w:rsidP="00834992">
      <w:pPr>
        <w:jc w:val="both"/>
        <w:rPr>
          <w:szCs w:val="24"/>
        </w:rPr>
      </w:pPr>
      <w:r>
        <w:rPr>
          <w:szCs w:val="24"/>
        </w:rPr>
        <w:t>Directors’ Responsibilities Statement</w:t>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t xml:space="preserve"> 9</w:t>
      </w:r>
    </w:p>
    <w:p w:rsidR="00834992" w:rsidRDefault="00834992" w:rsidP="00834992">
      <w:pPr>
        <w:jc w:val="both"/>
        <w:rPr>
          <w:szCs w:val="24"/>
        </w:rPr>
      </w:pPr>
      <w:r>
        <w:rPr>
          <w:szCs w:val="24"/>
        </w:rPr>
        <w:t>Independent Auditor’s Report to the Members</w:t>
      </w:r>
      <w:r w:rsidR="00072564">
        <w:rPr>
          <w:szCs w:val="24"/>
        </w:rPr>
        <w:tab/>
      </w:r>
      <w:r w:rsidR="00072564">
        <w:rPr>
          <w:szCs w:val="24"/>
        </w:rPr>
        <w:tab/>
      </w:r>
      <w:r w:rsidR="00072564">
        <w:rPr>
          <w:szCs w:val="24"/>
        </w:rPr>
        <w:tab/>
      </w:r>
      <w:r w:rsidR="00072564">
        <w:rPr>
          <w:szCs w:val="24"/>
        </w:rPr>
        <w:tab/>
      </w:r>
      <w:r w:rsidR="00072564">
        <w:rPr>
          <w:szCs w:val="24"/>
        </w:rPr>
        <w:tab/>
        <w:t xml:space="preserve"> </w:t>
      </w:r>
      <w:r w:rsidR="001E76BA">
        <w:rPr>
          <w:szCs w:val="24"/>
        </w:rPr>
        <w:t>10</w:t>
      </w:r>
    </w:p>
    <w:p w:rsidR="00834992" w:rsidRDefault="00834992" w:rsidP="00834992">
      <w:pPr>
        <w:jc w:val="both"/>
        <w:rPr>
          <w:szCs w:val="24"/>
        </w:rPr>
      </w:pPr>
      <w:r>
        <w:rPr>
          <w:szCs w:val="24"/>
        </w:rPr>
        <w:t>Income and Expenditure Account</w:t>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t>12</w:t>
      </w:r>
    </w:p>
    <w:p w:rsidR="00834992" w:rsidRDefault="00834992" w:rsidP="00834992">
      <w:pPr>
        <w:jc w:val="both"/>
        <w:rPr>
          <w:szCs w:val="24"/>
        </w:rPr>
      </w:pPr>
      <w:r>
        <w:rPr>
          <w:szCs w:val="24"/>
        </w:rPr>
        <w:t>Balance Sheet</w:t>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r>
      <w:r w:rsidR="00072564">
        <w:rPr>
          <w:szCs w:val="24"/>
        </w:rPr>
        <w:tab/>
        <w:t>1</w:t>
      </w:r>
      <w:r w:rsidR="001E76BA">
        <w:rPr>
          <w:szCs w:val="24"/>
        </w:rPr>
        <w:t>3</w:t>
      </w:r>
    </w:p>
    <w:p w:rsidR="00834992" w:rsidRDefault="00834992" w:rsidP="00834992">
      <w:pPr>
        <w:jc w:val="both"/>
        <w:rPr>
          <w:szCs w:val="24"/>
        </w:rPr>
      </w:pPr>
      <w:r>
        <w:rPr>
          <w:szCs w:val="24"/>
        </w:rPr>
        <w:t>Statement of Cash</w:t>
      </w:r>
      <w:r w:rsidR="00127A02">
        <w:rPr>
          <w:szCs w:val="24"/>
        </w:rPr>
        <w:t xml:space="preserve"> </w:t>
      </w:r>
      <w:r>
        <w:rPr>
          <w:szCs w:val="24"/>
        </w:rPr>
        <w:t>flow</w:t>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r>
      <w:r w:rsidR="001E76BA">
        <w:rPr>
          <w:szCs w:val="24"/>
        </w:rPr>
        <w:tab/>
        <w:t>14</w:t>
      </w:r>
    </w:p>
    <w:p w:rsidR="00834992" w:rsidRDefault="00834992" w:rsidP="00834992">
      <w:pPr>
        <w:jc w:val="both"/>
        <w:rPr>
          <w:szCs w:val="24"/>
        </w:rPr>
      </w:pPr>
      <w:r>
        <w:rPr>
          <w:szCs w:val="24"/>
        </w:rPr>
        <w:t>Accounting Policies and Notes to the Financial Statements</w:t>
      </w:r>
      <w:r w:rsidR="001E76BA">
        <w:rPr>
          <w:szCs w:val="24"/>
        </w:rPr>
        <w:tab/>
      </w:r>
      <w:r w:rsidR="001E76BA">
        <w:rPr>
          <w:szCs w:val="24"/>
        </w:rPr>
        <w:tab/>
      </w:r>
      <w:r w:rsidR="001E76BA">
        <w:rPr>
          <w:szCs w:val="24"/>
        </w:rPr>
        <w:tab/>
      </w:r>
      <w:r w:rsidR="001E76BA">
        <w:rPr>
          <w:szCs w:val="24"/>
        </w:rPr>
        <w:tab/>
        <w:t>15/24</w:t>
      </w:r>
    </w:p>
    <w:p w:rsidR="00834992" w:rsidRDefault="00834992">
      <w:pPr>
        <w:rPr>
          <w:szCs w:val="24"/>
        </w:rPr>
      </w:pPr>
      <w:r>
        <w:rPr>
          <w:szCs w:val="24"/>
        </w:rPr>
        <w:br w:type="page"/>
      </w:r>
    </w:p>
    <w:p w:rsidR="00834992" w:rsidRPr="00C60D9E" w:rsidRDefault="00834992" w:rsidP="00B917C9">
      <w:pPr>
        <w:spacing w:after="0" w:line="240" w:lineRule="auto"/>
        <w:jc w:val="center"/>
        <w:rPr>
          <w:b/>
          <w:szCs w:val="24"/>
          <w:u w:val="single"/>
        </w:rPr>
      </w:pPr>
      <w:r w:rsidRPr="00C60D9E">
        <w:rPr>
          <w:b/>
          <w:szCs w:val="24"/>
          <w:u w:val="single"/>
        </w:rPr>
        <w:lastRenderedPageBreak/>
        <w:t>THE AIDS FUND</w:t>
      </w:r>
    </w:p>
    <w:p w:rsidR="00834992" w:rsidRPr="00C60D9E" w:rsidRDefault="00834992" w:rsidP="00B917C9">
      <w:pPr>
        <w:spacing w:after="0" w:line="240" w:lineRule="auto"/>
        <w:jc w:val="center"/>
        <w:rPr>
          <w:b/>
          <w:szCs w:val="24"/>
          <w:u w:val="single"/>
        </w:rPr>
      </w:pPr>
      <w:r w:rsidRPr="00C60D9E">
        <w:rPr>
          <w:b/>
          <w:szCs w:val="24"/>
          <w:u w:val="single"/>
        </w:rPr>
        <w:t>(A Company Limited by Guarantee)</w:t>
      </w:r>
    </w:p>
    <w:p w:rsidR="00834992" w:rsidRPr="00C60D9E" w:rsidRDefault="00834992" w:rsidP="00B917C9">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834992" w:rsidRPr="00C60D9E" w:rsidRDefault="00834992" w:rsidP="00B917C9">
      <w:pPr>
        <w:spacing w:after="0" w:line="240" w:lineRule="auto"/>
        <w:jc w:val="both"/>
        <w:rPr>
          <w:b/>
          <w:szCs w:val="24"/>
          <w:u w:val="single"/>
        </w:rPr>
      </w:pPr>
    </w:p>
    <w:p w:rsidR="00B917C9" w:rsidRDefault="00B917C9" w:rsidP="00B917C9">
      <w:pPr>
        <w:spacing w:after="0" w:line="240" w:lineRule="auto"/>
        <w:jc w:val="both"/>
        <w:rPr>
          <w:b/>
          <w:szCs w:val="24"/>
        </w:rPr>
      </w:pPr>
    </w:p>
    <w:p w:rsidR="00834992" w:rsidRPr="00C60D9E" w:rsidRDefault="00834992" w:rsidP="00B917C9">
      <w:pPr>
        <w:spacing w:after="0" w:line="240" w:lineRule="auto"/>
        <w:jc w:val="both"/>
        <w:rPr>
          <w:szCs w:val="24"/>
          <w:u w:val="single"/>
        </w:rPr>
      </w:pPr>
      <w:r w:rsidRPr="00C60D9E">
        <w:rPr>
          <w:b/>
          <w:szCs w:val="24"/>
          <w:u w:val="single"/>
        </w:rPr>
        <w:t>DIRECTORS AND OTHER INFORMATION</w:t>
      </w:r>
    </w:p>
    <w:p w:rsidR="00B917C9" w:rsidRDefault="00B917C9" w:rsidP="00B917C9">
      <w:pPr>
        <w:spacing w:after="0" w:line="240" w:lineRule="auto"/>
        <w:jc w:val="both"/>
        <w:rPr>
          <w:b/>
          <w:szCs w:val="24"/>
        </w:rPr>
      </w:pP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DIRECTORS</w:t>
      </w:r>
      <w:r>
        <w:rPr>
          <w:b/>
          <w:szCs w:val="24"/>
        </w:rPr>
        <w:tab/>
      </w:r>
      <w:r>
        <w:rPr>
          <w:b/>
          <w:szCs w:val="24"/>
        </w:rPr>
        <w:tab/>
      </w:r>
      <w:r>
        <w:rPr>
          <w:b/>
          <w:szCs w:val="24"/>
        </w:rPr>
        <w:tab/>
        <w:t>Mr. Philip Brown, Chairman</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Ms. Marianne Byrne</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Mr. Stratton Sharpe</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Mr. Michael McCarthy</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Mr. Colm Bannon – Appointed September 2016</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Ms. Kelly Fogarty – Appointed November 2016</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Fr. Ronan Connolly – Appointed February 2017</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Ms. Mary Brennan – Resigned December 2016</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Mr. Barre Fitzpatrick</w:t>
      </w: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SECRETARY</w:t>
      </w:r>
      <w:r>
        <w:rPr>
          <w:b/>
          <w:szCs w:val="24"/>
        </w:rPr>
        <w:tab/>
      </w:r>
      <w:r>
        <w:rPr>
          <w:b/>
          <w:szCs w:val="24"/>
        </w:rPr>
        <w:tab/>
        <w:t>Mr. Don O’Higgins – Appointed 10.02.2016</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Mr. Don Comiskey – Retired 10.02.2016</w:t>
      </w: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REGISTERED OFFICE</w:t>
      </w:r>
      <w:r>
        <w:rPr>
          <w:b/>
          <w:szCs w:val="24"/>
        </w:rPr>
        <w:tab/>
        <w:t xml:space="preserve">Changed from: Baggot Street Hospital </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To: Talbot House, Granby Lane, Dublin 1 on 6.1.2016</w:t>
      </w: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AUDITORS</w:t>
      </w:r>
      <w:r>
        <w:rPr>
          <w:b/>
          <w:szCs w:val="24"/>
        </w:rPr>
        <w:tab/>
      </w:r>
      <w:r>
        <w:rPr>
          <w:b/>
          <w:szCs w:val="24"/>
        </w:rPr>
        <w:tab/>
      </w:r>
      <w:r>
        <w:rPr>
          <w:b/>
          <w:szCs w:val="24"/>
        </w:rPr>
        <w:tab/>
        <w:t>CDK &amp; Associates</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Accountants and Registered Auditors</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 xml:space="preserve">Molyneaux, Church Road, </w:t>
      </w:r>
    </w:p>
    <w:p w:rsidR="00834992" w:rsidRDefault="00834992" w:rsidP="00B917C9">
      <w:pPr>
        <w:spacing w:after="0" w:line="240" w:lineRule="auto"/>
        <w:ind w:left="2160" w:firstLine="720"/>
        <w:jc w:val="both"/>
        <w:rPr>
          <w:b/>
          <w:szCs w:val="24"/>
        </w:rPr>
      </w:pPr>
      <w:r>
        <w:rPr>
          <w:b/>
          <w:szCs w:val="24"/>
        </w:rPr>
        <w:t>Killiney</w:t>
      </w:r>
    </w:p>
    <w:p w:rsidR="00834992" w:rsidRDefault="00834992" w:rsidP="00B917C9">
      <w:pPr>
        <w:spacing w:after="0" w:line="240" w:lineRule="auto"/>
        <w:ind w:left="2160" w:firstLine="720"/>
        <w:jc w:val="both"/>
        <w:rPr>
          <w:b/>
          <w:szCs w:val="24"/>
        </w:rPr>
      </w:pPr>
      <w:r>
        <w:rPr>
          <w:b/>
          <w:szCs w:val="24"/>
        </w:rPr>
        <w:t>Co. Dublin.</w:t>
      </w: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SOLICITORS</w:t>
      </w:r>
      <w:r>
        <w:rPr>
          <w:b/>
          <w:szCs w:val="24"/>
        </w:rPr>
        <w:tab/>
      </w:r>
      <w:r>
        <w:rPr>
          <w:b/>
          <w:szCs w:val="24"/>
        </w:rPr>
        <w:tab/>
        <w:t>John O’Connor</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168 Pembroke Road</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Ballsbridge</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Dublin 4.</w:t>
      </w:r>
    </w:p>
    <w:p w:rsidR="00B917C9" w:rsidRDefault="00B917C9" w:rsidP="00B917C9">
      <w:pPr>
        <w:spacing w:after="0" w:line="240" w:lineRule="auto"/>
        <w:jc w:val="both"/>
        <w:rPr>
          <w:b/>
          <w:szCs w:val="24"/>
        </w:rPr>
      </w:pPr>
    </w:p>
    <w:p w:rsidR="00834992" w:rsidRDefault="00834992" w:rsidP="00B917C9">
      <w:pPr>
        <w:spacing w:after="0" w:line="240" w:lineRule="auto"/>
        <w:jc w:val="both"/>
        <w:rPr>
          <w:b/>
          <w:szCs w:val="24"/>
        </w:rPr>
      </w:pPr>
      <w:r w:rsidRPr="00C60D9E">
        <w:rPr>
          <w:b/>
          <w:szCs w:val="24"/>
          <w:u w:val="single"/>
        </w:rPr>
        <w:t>BANKERS</w:t>
      </w:r>
      <w:r>
        <w:rPr>
          <w:b/>
          <w:szCs w:val="24"/>
        </w:rPr>
        <w:tab/>
      </w:r>
      <w:r>
        <w:rPr>
          <w:b/>
          <w:szCs w:val="24"/>
        </w:rPr>
        <w:tab/>
      </w:r>
      <w:r>
        <w:rPr>
          <w:b/>
          <w:szCs w:val="24"/>
        </w:rPr>
        <w:tab/>
        <w:t>Allied Irish Bank Plc.</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1 Lower Baggot Street</w:t>
      </w:r>
    </w:p>
    <w:p w:rsidR="00834992" w:rsidRDefault="00834992" w:rsidP="00B917C9">
      <w:pPr>
        <w:spacing w:after="0" w:line="240" w:lineRule="auto"/>
        <w:jc w:val="both"/>
        <w:rPr>
          <w:b/>
          <w:szCs w:val="24"/>
        </w:rPr>
      </w:pPr>
      <w:r>
        <w:rPr>
          <w:b/>
          <w:szCs w:val="24"/>
        </w:rPr>
        <w:tab/>
      </w:r>
      <w:r>
        <w:rPr>
          <w:b/>
          <w:szCs w:val="24"/>
        </w:rPr>
        <w:tab/>
      </w:r>
      <w:r>
        <w:rPr>
          <w:b/>
          <w:szCs w:val="24"/>
        </w:rPr>
        <w:tab/>
      </w:r>
      <w:r>
        <w:rPr>
          <w:b/>
          <w:szCs w:val="24"/>
        </w:rPr>
        <w:tab/>
        <w:t>Dublin 4.</w:t>
      </w:r>
    </w:p>
    <w:p w:rsidR="00834992" w:rsidRPr="00C60D9E" w:rsidRDefault="00834992" w:rsidP="00B917C9">
      <w:pPr>
        <w:spacing w:after="0" w:line="240" w:lineRule="auto"/>
        <w:jc w:val="both"/>
        <w:rPr>
          <w:b/>
          <w:szCs w:val="24"/>
          <w:u w:val="single"/>
        </w:rPr>
      </w:pPr>
      <w:r w:rsidRPr="00C60D9E">
        <w:rPr>
          <w:b/>
          <w:szCs w:val="24"/>
          <w:u w:val="single"/>
        </w:rPr>
        <w:lastRenderedPageBreak/>
        <w:t xml:space="preserve">COMPANY’S </w:t>
      </w:r>
    </w:p>
    <w:p w:rsidR="00834992" w:rsidRDefault="00834992" w:rsidP="00B917C9">
      <w:pPr>
        <w:spacing w:after="0" w:line="240" w:lineRule="auto"/>
        <w:jc w:val="both"/>
        <w:rPr>
          <w:b/>
          <w:szCs w:val="24"/>
        </w:rPr>
      </w:pPr>
      <w:r w:rsidRPr="00C60D9E">
        <w:rPr>
          <w:b/>
          <w:szCs w:val="24"/>
          <w:u w:val="single"/>
        </w:rPr>
        <w:t>REGISTRATION NO</w:t>
      </w:r>
      <w:r>
        <w:rPr>
          <w:b/>
          <w:szCs w:val="24"/>
        </w:rPr>
        <w:t>.</w:t>
      </w:r>
      <w:r>
        <w:rPr>
          <w:b/>
          <w:szCs w:val="24"/>
        </w:rPr>
        <w:tab/>
        <w:t>123923</w:t>
      </w:r>
    </w:p>
    <w:p w:rsidR="00B917C9" w:rsidRDefault="00B917C9" w:rsidP="00B917C9">
      <w:pPr>
        <w:spacing w:after="0" w:line="240" w:lineRule="auto"/>
        <w:jc w:val="both"/>
        <w:rPr>
          <w:b/>
          <w:szCs w:val="24"/>
        </w:rPr>
      </w:pPr>
    </w:p>
    <w:p w:rsidR="00834992" w:rsidRPr="00C60D9E" w:rsidRDefault="00834992" w:rsidP="00B917C9">
      <w:pPr>
        <w:spacing w:after="0" w:line="240" w:lineRule="auto"/>
        <w:jc w:val="both"/>
        <w:rPr>
          <w:b/>
          <w:szCs w:val="24"/>
          <w:u w:val="single"/>
        </w:rPr>
      </w:pPr>
      <w:r w:rsidRPr="00C60D9E">
        <w:rPr>
          <w:b/>
          <w:szCs w:val="24"/>
          <w:u w:val="single"/>
        </w:rPr>
        <w:t>CHARITY</w:t>
      </w:r>
    </w:p>
    <w:p w:rsidR="00834992" w:rsidRDefault="00834992" w:rsidP="00B917C9">
      <w:pPr>
        <w:spacing w:after="0" w:line="240" w:lineRule="auto"/>
        <w:jc w:val="both"/>
        <w:rPr>
          <w:b/>
          <w:szCs w:val="24"/>
        </w:rPr>
      </w:pPr>
      <w:r w:rsidRPr="00C60D9E">
        <w:rPr>
          <w:b/>
          <w:szCs w:val="24"/>
          <w:u w:val="single"/>
        </w:rPr>
        <w:t>REGISTRATION NO</w:t>
      </w:r>
      <w:r>
        <w:rPr>
          <w:b/>
          <w:szCs w:val="24"/>
        </w:rPr>
        <w:t>.</w:t>
      </w:r>
      <w:r>
        <w:rPr>
          <w:b/>
          <w:szCs w:val="24"/>
        </w:rPr>
        <w:tab/>
        <w:t>CHY 8471</w:t>
      </w:r>
    </w:p>
    <w:p w:rsidR="00B917C9" w:rsidRDefault="00B917C9">
      <w:pPr>
        <w:rPr>
          <w:b/>
          <w:szCs w:val="24"/>
        </w:rPr>
      </w:pPr>
      <w:r>
        <w:rPr>
          <w:b/>
          <w:szCs w:val="24"/>
        </w:rPr>
        <w:br w:type="page"/>
      </w:r>
    </w:p>
    <w:p w:rsidR="00693924" w:rsidRPr="00C60D9E" w:rsidRDefault="00693924" w:rsidP="00693924">
      <w:pPr>
        <w:spacing w:after="0" w:line="240" w:lineRule="auto"/>
        <w:jc w:val="center"/>
        <w:rPr>
          <w:rFonts w:cs="Times New Roman"/>
          <w:b/>
          <w:szCs w:val="24"/>
          <w:u w:val="single"/>
        </w:rPr>
      </w:pPr>
      <w:r w:rsidRPr="00C60D9E">
        <w:rPr>
          <w:rFonts w:cs="Times New Roman"/>
          <w:b/>
          <w:szCs w:val="24"/>
          <w:u w:val="single"/>
        </w:rPr>
        <w:lastRenderedPageBreak/>
        <w:t>THE AIDS FUND</w:t>
      </w:r>
    </w:p>
    <w:p w:rsidR="00693924" w:rsidRPr="00C60D9E" w:rsidRDefault="00693924" w:rsidP="00693924">
      <w:pPr>
        <w:spacing w:after="0" w:line="240" w:lineRule="auto"/>
        <w:jc w:val="center"/>
        <w:rPr>
          <w:rFonts w:cs="Times New Roman"/>
          <w:b/>
          <w:szCs w:val="24"/>
          <w:u w:val="single"/>
        </w:rPr>
      </w:pPr>
      <w:r w:rsidRPr="00A20776">
        <w:rPr>
          <w:rFonts w:cs="Times New Roman"/>
          <w:b/>
          <w:szCs w:val="24"/>
        </w:rPr>
        <w:t xml:space="preserve">(A </w:t>
      </w:r>
      <w:r w:rsidRPr="00C60D9E">
        <w:rPr>
          <w:rFonts w:cs="Times New Roman"/>
          <w:b/>
          <w:szCs w:val="24"/>
          <w:u w:val="single"/>
        </w:rPr>
        <w:t>Company Limited by Guarantee)</w:t>
      </w:r>
    </w:p>
    <w:p w:rsidR="00693924" w:rsidRPr="00C60D9E" w:rsidRDefault="00693924" w:rsidP="00693924">
      <w:pPr>
        <w:spacing w:after="0" w:line="240" w:lineRule="auto"/>
        <w:jc w:val="center"/>
        <w:rPr>
          <w:rFonts w:cs="Times New Roman"/>
          <w:b/>
          <w:szCs w:val="24"/>
          <w:u w:val="single"/>
        </w:rPr>
      </w:pPr>
      <w:r w:rsidRPr="00C60D9E">
        <w:rPr>
          <w:rFonts w:cs="Times New Roman"/>
          <w:b/>
          <w:szCs w:val="24"/>
          <w:u w:val="single"/>
        </w:rPr>
        <w:t>Year Ended 31</w:t>
      </w:r>
      <w:r w:rsidRPr="00C60D9E">
        <w:rPr>
          <w:rFonts w:cs="Times New Roman"/>
          <w:b/>
          <w:szCs w:val="24"/>
          <w:u w:val="single"/>
          <w:vertAlign w:val="superscript"/>
        </w:rPr>
        <w:t>st</w:t>
      </w:r>
      <w:r w:rsidRPr="00C60D9E">
        <w:rPr>
          <w:rFonts w:cs="Times New Roman"/>
          <w:b/>
          <w:szCs w:val="24"/>
          <w:u w:val="single"/>
        </w:rPr>
        <w:t xml:space="preserve"> December 2016</w:t>
      </w:r>
    </w:p>
    <w:p w:rsidR="00693924" w:rsidRPr="00A20776" w:rsidRDefault="00693924" w:rsidP="00693924">
      <w:pPr>
        <w:spacing w:after="0" w:line="240" w:lineRule="auto"/>
        <w:jc w:val="both"/>
        <w:rPr>
          <w:rFonts w:cs="Times New Roman"/>
          <w:b/>
          <w:szCs w:val="24"/>
        </w:rPr>
      </w:pPr>
    </w:p>
    <w:p w:rsidR="00693924" w:rsidRPr="00C60D9E" w:rsidRDefault="00693924" w:rsidP="00693924">
      <w:pPr>
        <w:spacing w:after="0" w:line="240" w:lineRule="auto"/>
        <w:jc w:val="center"/>
        <w:rPr>
          <w:rFonts w:cs="Times New Roman"/>
          <w:szCs w:val="24"/>
          <w:u w:val="single"/>
        </w:rPr>
      </w:pPr>
      <w:r w:rsidRPr="00C60D9E">
        <w:rPr>
          <w:rFonts w:cs="Times New Roman"/>
          <w:b/>
          <w:szCs w:val="24"/>
          <w:u w:val="single"/>
        </w:rPr>
        <w:t>DIRECTORS’ REPORT</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Directors present their Annual Report and Audited Financial statements for the year ended 31</w:t>
      </w:r>
      <w:r w:rsidRPr="00A20776">
        <w:rPr>
          <w:rFonts w:cs="Times New Roman"/>
          <w:szCs w:val="24"/>
          <w:vertAlign w:val="superscript"/>
        </w:rPr>
        <w:t>st</w:t>
      </w:r>
      <w:r w:rsidRPr="00A20776">
        <w:rPr>
          <w:rFonts w:cs="Times New Roman"/>
          <w:szCs w:val="24"/>
        </w:rPr>
        <w:t xml:space="preserve"> December 2016.</w:t>
      </w: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Directors and Secretary</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names of persons who at any time during the financial year were Directors of the company are as follows:-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Mr. Philip Brown, Chairman</w:t>
      </w:r>
    </w:p>
    <w:p w:rsidR="00693924" w:rsidRPr="00A20776" w:rsidRDefault="00693924" w:rsidP="00693924">
      <w:pPr>
        <w:spacing w:after="0" w:line="240" w:lineRule="auto"/>
        <w:jc w:val="both"/>
        <w:rPr>
          <w:rFonts w:cs="Times New Roman"/>
          <w:szCs w:val="24"/>
        </w:rPr>
      </w:pPr>
      <w:r w:rsidRPr="00A20776">
        <w:rPr>
          <w:rFonts w:cs="Times New Roman"/>
          <w:szCs w:val="24"/>
        </w:rPr>
        <w:t>Ms. Marianne Byrne</w:t>
      </w:r>
    </w:p>
    <w:p w:rsidR="00693924" w:rsidRPr="00A20776" w:rsidRDefault="00693924" w:rsidP="00693924">
      <w:pPr>
        <w:spacing w:after="0" w:line="240" w:lineRule="auto"/>
        <w:jc w:val="both"/>
        <w:rPr>
          <w:rFonts w:cs="Times New Roman"/>
          <w:szCs w:val="24"/>
        </w:rPr>
      </w:pPr>
      <w:r w:rsidRPr="00A20776">
        <w:rPr>
          <w:rFonts w:cs="Times New Roman"/>
          <w:szCs w:val="24"/>
        </w:rPr>
        <w:t>Mr. Stratton Sharpe</w:t>
      </w:r>
    </w:p>
    <w:p w:rsidR="00693924" w:rsidRPr="00A20776" w:rsidRDefault="00693924" w:rsidP="00693924">
      <w:pPr>
        <w:spacing w:after="0" w:line="240" w:lineRule="auto"/>
        <w:jc w:val="both"/>
        <w:rPr>
          <w:rFonts w:cs="Times New Roman"/>
          <w:szCs w:val="24"/>
        </w:rPr>
      </w:pPr>
      <w:r w:rsidRPr="00A20776">
        <w:rPr>
          <w:rFonts w:cs="Times New Roman"/>
          <w:szCs w:val="24"/>
        </w:rPr>
        <w:t>Mr. Michael McCarthy</w:t>
      </w:r>
    </w:p>
    <w:p w:rsidR="00693924" w:rsidRPr="00A20776" w:rsidRDefault="00693924" w:rsidP="00693924">
      <w:pPr>
        <w:spacing w:after="0" w:line="240" w:lineRule="auto"/>
        <w:jc w:val="both"/>
        <w:rPr>
          <w:rFonts w:cs="Times New Roman"/>
          <w:szCs w:val="24"/>
        </w:rPr>
      </w:pPr>
      <w:r w:rsidRPr="00A20776">
        <w:rPr>
          <w:rFonts w:cs="Times New Roman"/>
          <w:szCs w:val="24"/>
        </w:rPr>
        <w:t>Mr. Colm Bannon</w:t>
      </w:r>
    </w:p>
    <w:p w:rsidR="00693924" w:rsidRPr="00A20776" w:rsidRDefault="00693924" w:rsidP="00693924">
      <w:pPr>
        <w:spacing w:after="0" w:line="240" w:lineRule="auto"/>
        <w:jc w:val="both"/>
        <w:rPr>
          <w:rFonts w:cs="Times New Roman"/>
          <w:szCs w:val="24"/>
        </w:rPr>
      </w:pPr>
      <w:r w:rsidRPr="00A20776">
        <w:rPr>
          <w:rFonts w:cs="Times New Roman"/>
          <w:szCs w:val="24"/>
        </w:rPr>
        <w:t>Ms. Kelly Fogarty</w:t>
      </w:r>
    </w:p>
    <w:p w:rsidR="00693924" w:rsidRPr="00A20776" w:rsidRDefault="00693924" w:rsidP="00693924">
      <w:pPr>
        <w:spacing w:after="0" w:line="240" w:lineRule="auto"/>
        <w:jc w:val="both"/>
        <w:rPr>
          <w:rFonts w:cs="Times New Roman"/>
          <w:szCs w:val="24"/>
        </w:rPr>
      </w:pPr>
      <w:r w:rsidRPr="00A20776">
        <w:rPr>
          <w:rFonts w:cs="Times New Roman"/>
          <w:szCs w:val="24"/>
        </w:rPr>
        <w:t>Ms. Mary Brennan</w:t>
      </w:r>
    </w:p>
    <w:p w:rsidR="00693924" w:rsidRPr="00A20776" w:rsidRDefault="00693924" w:rsidP="00693924">
      <w:pPr>
        <w:spacing w:after="0" w:line="240" w:lineRule="auto"/>
        <w:jc w:val="both"/>
        <w:rPr>
          <w:rFonts w:cs="Times New Roman"/>
          <w:szCs w:val="24"/>
        </w:rPr>
      </w:pPr>
      <w:r w:rsidRPr="00A20776">
        <w:rPr>
          <w:rFonts w:cs="Times New Roman"/>
          <w:szCs w:val="24"/>
        </w:rPr>
        <w:t>Mr. Barre Fitzpatrick</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Mr. Don Comiskey retired on 10</w:t>
      </w:r>
      <w:r w:rsidRPr="00A20776">
        <w:rPr>
          <w:rFonts w:cs="Times New Roman"/>
          <w:szCs w:val="24"/>
          <w:vertAlign w:val="superscript"/>
        </w:rPr>
        <w:t>th</w:t>
      </w:r>
      <w:r w:rsidRPr="00A20776">
        <w:rPr>
          <w:rFonts w:cs="Times New Roman"/>
          <w:szCs w:val="24"/>
        </w:rPr>
        <w:t xml:space="preserve"> February, 2016 after 18 years as Company Secretary.  </w:t>
      </w:r>
    </w:p>
    <w:p w:rsidR="00693924" w:rsidRPr="00A20776" w:rsidRDefault="00693924" w:rsidP="00693924">
      <w:pPr>
        <w:spacing w:after="0" w:line="240" w:lineRule="auto"/>
        <w:jc w:val="both"/>
        <w:rPr>
          <w:rFonts w:cs="Times New Roman"/>
          <w:szCs w:val="24"/>
        </w:rPr>
      </w:pPr>
      <w:r w:rsidRPr="00A20776">
        <w:rPr>
          <w:rFonts w:cs="Times New Roman"/>
          <w:szCs w:val="24"/>
        </w:rPr>
        <w:t>Mr. Don O’Higgins was appointed Company Secretary on 10</w:t>
      </w:r>
      <w:r w:rsidRPr="00A20776">
        <w:rPr>
          <w:rFonts w:cs="Times New Roman"/>
          <w:szCs w:val="24"/>
          <w:vertAlign w:val="superscript"/>
        </w:rPr>
        <w:t>th</w:t>
      </w:r>
      <w:r w:rsidRPr="00A20776">
        <w:rPr>
          <w:rFonts w:cs="Times New Roman"/>
          <w:szCs w:val="24"/>
        </w:rPr>
        <w:t xml:space="preserve"> February, 2016.</w:t>
      </w: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Mission Statement</w:t>
      </w:r>
    </w:p>
    <w:p w:rsidR="00E50DAE" w:rsidRPr="00390C88" w:rsidRDefault="004F722F" w:rsidP="00E50DAE">
      <w:pPr>
        <w:spacing w:before="100" w:beforeAutospacing="1" w:after="100" w:afterAutospacing="1" w:line="240" w:lineRule="auto"/>
        <w:rPr>
          <w:rFonts w:cs="Times New Roman"/>
          <w:szCs w:val="24"/>
        </w:rPr>
      </w:pPr>
      <w:r w:rsidRPr="00390C88">
        <w:rPr>
          <w:rFonts w:ascii="Calibri" w:eastAsia="Times New Roman" w:hAnsi="Calibri" w:cs="Times New Roman"/>
          <w:sz w:val="22"/>
          <w:lang w:eastAsia="en-IE"/>
        </w:rPr>
        <w:t>‘</w:t>
      </w:r>
      <w:r w:rsidR="00E50DAE" w:rsidRPr="00390C88">
        <w:rPr>
          <w:rFonts w:cs="Times New Roman"/>
          <w:szCs w:val="24"/>
        </w:rPr>
        <w:t>Our Mission is to provide housing and care for people living with HIV/Aids, where they can live with hope and dignity in a non -judgmental and non- discriminatory environment.’</w:t>
      </w:r>
    </w:p>
    <w:p w:rsidR="00693924" w:rsidRPr="00C60D9E" w:rsidRDefault="00E50DAE" w:rsidP="00E977E5">
      <w:pPr>
        <w:spacing w:before="100" w:beforeAutospacing="1" w:after="100" w:afterAutospacing="1" w:line="240" w:lineRule="auto"/>
        <w:rPr>
          <w:rFonts w:cs="Times New Roman"/>
          <w:szCs w:val="24"/>
          <w:u w:val="single"/>
        </w:rPr>
      </w:pPr>
      <w:r w:rsidRPr="00390C88">
        <w:rPr>
          <w:rFonts w:cs="Times New Roman"/>
          <w:szCs w:val="24"/>
        </w:rPr>
        <w:t> </w:t>
      </w:r>
      <w:r w:rsidR="00693924" w:rsidRPr="00390C88">
        <w:rPr>
          <w:rFonts w:cs="Times New Roman"/>
          <w:b/>
          <w:szCs w:val="24"/>
        </w:rPr>
        <w:t xml:space="preserve"> </w:t>
      </w:r>
      <w:r w:rsidR="00693924" w:rsidRPr="00C60D9E">
        <w:rPr>
          <w:rFonts w:cs="Times New Roman"/>
          <w:b/>
          <w:szCs w:val="24"/>
          <w:u w:val="single"/>
        </w:rPr>
        <w:t>Legal status</w:t>
      </w:r>
    </w:p>
    <w:p w:rsidR="00693924" w:rsidRPr="00390C88" w:rsidRDefault="00693924" w:rsidP="00693924">
      <w:pPr>
        <w:spacing w:after="0" w:line="240" w:lineRule="auto"/>
        <w:jc w:val="both"/>
        <w:rPr>
          <w:rFonts w:cs="Times New Roman"/>
          <w:szCs w:val="24"/>
        </w:rPr>
      </w:pPr>
      <w:r w:rsidRPr="00390C88">
        <w:rPr>
          <w:rFonts w:cs="Times New Roman"/>
          <w:szCs w:val="24"/>
        </w:rPr>
        <w:t xml:space="preserve">THE AIDS FUND is a company limited by guarantee, not having a share capital, incorporated in Ireland in 1987 under the Companies Acts 1963 to 2014, company registered number 123923.  The liability of members is limited, subject to an undertaking by each member to contribute to </w:t>
      </w:r>
      <w:r w:rsidRPr="00390C88">
        <w:rPr>
          <w:rFonts w:cs="Times New Roman"/>
          <w:szCs w:val="24"/>
        </w:rPr>
        <w:lastRenderedPageBreak/>
        <w:t>the net assets or liabilities of the company on winding up such amounts as may be required not exceeding one Euro (€1).</w:t>
      </w:r>
    </w:p>
    <w:p w:rsidR="00693924" w:rsidRPr="00390C88" w:rsidRDefault="00693924" w:rsidP="00693924">
      <w:pPr>
        <w:spacing w:after="0" w:line="240" w:lineRule="auto"/>
        <w:jc w:val="both"/>
        <w:rPr>
          <w:rFonts w:cs="Times New Roman"/>
        </w:rPr>
      </w:pPr>
      <w:r w:rsidRPr="00390C88">
        <w:rPr>
          <w:rFonts w:cs="Times New Roman"/>
          <w:szCs w:val="24"/>
        </w:rPr>
        <w:t>The company has been granted charitable status, for taxation purposes, by the Revenue Commissioners, charity number CHY 8471 and is registered with The Charities Regulatory Authority. All income is applied solely towards the promotion of the charitable objectives of the company.</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Principal Activities</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r w:rsidRPr="00390C88">
        <w:rPr>
          <w:rFonts w:cs="Times New Roman"/>
          <w:szCs w:val="24"/>
        </w:rPr>
        <w:t>The Charity provides housing accommodation and supervised day care and on call night care seven days a week, for homeless persons in the later stages of AIDS related illness.</w:t>
      </w:r>
    </w:p>
    <w:p w:rsidR="00693924" w:rsidRPr="00A20776" w:rsidRDefault="00693924" w:rsidP="00693924">
      <w:pPr>
        <w:spacing w:after="0" w:line="240" w:lineRule="auto"/>
        <w:jc w:val="both"/>
        <w:rPr>
          <w:rFonts w:cs="Times New Roman"/>
          <w:b/>
          <w:szCs w:val="24"/>
        </w:rPr>
      </w:pPr>
      <w:r w:rsidRPr="00A20776">
        <w:rPr>
          <w:rFonts w:cs="Times New Roman"/>
          <w:b/>
          <w:szCs w:val="24"/>
        </w:rPr>
        <w:t>Directors Report Contd....\</w:t>
      </w:r>
    </w:p>
    <w:p w:rsidR="00693924" w:rsidRPr="00A20776" w:rsidRDefault="00693924" w:rsidP="00693924">
      <w:pPr>
        <w:spacing w:after="0" w:line="240" w:lineRule="auto"/>
        <w:jc w:val="both"/>
        <w:rPr>
          <w:rFonts w:cs="Times New Roman"/>
          <w:b/>
          <w:szCs w:val="24"/>
        </w:rPr>
      </w:pP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Financial Review and Results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Grant Aid received for 2016 was allocated through the Health Service Executive and The Dublin Region Homeless Executive and we wish to acknowledge the receipt of these funds with sincere gratitude.  The charity, with the aid of sound financial management and the support of both its staff and volunteers generated a positive financial outcome for the period.  The retained surplus for the financial year amounted to €19,364 (2015 €12,698) and this was transferred to reserves at the year end.</w:t>
      </w:r>
    </w:p>
    <w:p w:rsidR="00693924" w:rsidRPr="00A20776"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r w:rsidRPr="00390C88">
        <w:rPr>
          <w:rFonts w:cs="Times New Roman"/>
          <w:szCs w:val="24"/>
        </w:rPr>
        <w:t>At the end of the year the company has Assets of €4,699,276 and Liabilities of €3,626,628 and   Reserves of €1,072,648.  The net assets of the company have increased by €123,742 (2015 €38,559) and the directors are satisfied with the level of retained reserves at the year end.</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A Review of the Cost base conducted in 2016</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r w:rsidRPr="00390C88">
        <w:rPr>
          <w:rFonts w:cs="Times New Roman"/>
        </w:rPr>
        <w:t xml:space="preserve">A full review of the cost base was undertaken this year to identify where savings could be achieved. The Board engaged a consultant to review work practices in the organisation.  Following this review, the Board approved changes to the staff rota effective from the 1st February 2017 that will see annual savings of €30,000 in personnel costs The Project with the agreement of the Dublin Region Homeless Executive changed its status from a Category 2 provider to a </w:t>
      </w:r>
      <w:r w:rsidRPr="00390C88">
        <w:rPr>
          <w:rFonts w:cs="Times New Roman"/>
        </w:rPr>
        <w:lastRenderedPageBreak/>
        <w:t xml:space="preserve">Category 4 provider. This followed a review of services with an emphasis on legislative, governance and care requirements.  </w:t>
      </w:r>
    </w:p>
    <w:p w:rsidR="00693924" w:rsidRPr="00390C88"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Future Developments</w:t>
      </w:r>
    </w:p>
    <w:p w:rsidR="00693924" w:rsidRPr="00A20776" w:rsidRDefault="00693924" w:rsidP="00693924">
      <w:pPr>
        <w:spacing w:after="0" w:line="240" w:lineRule="auto"/>
        <w:jc w:val="both"/>
        <w:rPr>
          <w:rFonts w:cs="Times New Roman"/>
          <w:szCs w:val="24"/>
        </w:rPr>
      </w:pPr>
    </w:p>
    <w:p w:rsidR="00693924" w:rsidRDefault="00693924" w:rsidP="00693924">
      <w:pPr>
        <w:spacing w:after="0" w:line="240" w:lineRule="auto"/>
        <w:jc w:val="both"/>
        <w:rPr>
          <w:rFonts w:cs="Times New Roman"/>
          <w:szCs w:val="24"/>
        </w:rPr>
      </w:pPr>
      <w:r w:rsidRPr="00390C88">
        <w:rPr>
          <w:rFonts w:cs="Times New Roman"/>
          <w:szCs w:val="24"/>
        </w:rPr>
        <w:t>The Board has planning permission to build an additional nine apartments on our adjacent site at 20A Dominick Place at a projected cost of €</w:t>
      </w:r>
      <w:r w:rsidR="00390C88" w:rsidRPr="00390C88">
        <w:rPr>
          <w:rFonts w:cs="Times New Roman"/>
          <w:szCs w:val="24"/>
        </w:rPr>
        <w:t>2.2m</w:t>
      </w:r>
      <w:r w:rsidR="00390C88">
        <w:rPr>
          <w:rFonts w:cs="Times New Roman"/>
          <w:szCs w:val="24"/>
        </w:rPr>
        <w:t xml:space="preserve">. </w:t>
      </w:r>
      <w:r w:rsidR="00390C88" w:rsidRPr="00390C88">
        <w:rPr>
          <w:rFonts w:cs="Times New Roman"/>
          <w:szCs w:val="24"/>
        </w:rPr>
        <w:t xml:space="preserve"> The</w:t>
      </w:r>
      <w:r w:rsidRPr="00390C88">
        <w:rPr>
          <w:rFonts w:cs="Times New Roman"/>
          <w:szCs w:val="24"/>
        </w:rPr>
        <w:t xml:space="preserve"> project has been approved for a Capital Advance Leasing Facility (CALF) of €592,928 by The Department of Housing, Planning, Community and Local Government.  The Company received a very generous bequest of €80,000 during the year, which they have </w:t>
      </w:r>
      <w:r w:rsidR="00390C88" w:rsidRPr="00390C88">
        <w:rPr>
          <w:rFonts w:cs="Times New Roman"/>
          <w:szCs w:val="24"/>
        </w:rPr>
        <w:t>designated to</w:t>
      </w:r>
      <w:r w:rsidRPr="00390C88">
        <w:rPr>
          <w:rFonts w:cs="Times New Roman"/>
          <w:szCs w:val="24"/>
        </w:rPr>
        <w:t xml:space="preserve"> their </w:t>
      </w:r>
      <w:r w:rsidR="00390C88" w:rsidRPr="00390C88">
        <w:rPr>
          <w:rFonts w:cs="Times New Roman"/>
          <w:szCs w:val="24"/>
        </w:rPr>
        <w:t>Development Fund</w:t>
      </w:r>
      <w:r w:rsidRPr="00390C88">
        <w:rPr>
          <w:rFonts w:cs="Times New Roman"/>
          <w:szCs w:val="24"/>
        </w:rPr>
        <w:t xml:space="preserve">. The project will be financed from a combination of commercial borrowing, </w:t>
      </w:r>
      <w:r w:rsidR="00390C88" w:rsidRPr="00390C88">
        <w:rPr>
          <w:rFonts w:cs="Times New Roman"/>
          <w:szCs w:val="24"/>
        </w:rPr>
        <w:t>Self-Equity</w:t>
      </w:r>
      <w:r w:rsidRPr="00390C88">
        <w:rPr>
          <w:rFonts w:cs="Times New Roman"/>
          <w:szCs w:val="24"/>
        </w:rPr>
        <w:t xml:space="preserve"> and approved CALF borrowing</w:t>
      </w:r>
      <w:r w:rsidR="00F06A5D">
        <w:rPr>
          <w:rFonts w:cs="Times New Roman"/>
          <w:szCs w:val="24"/>
        </w:rPr>
        <w:t>.</w:t>
      </w:r>
    </w:p>
    <w:p w:rsidR="00390C88" w:rsidRPr="00390C88" w:rsidRDefault="00390C88"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 xml:space="preserve">Corporate Governance  </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The Directors are committed to maintaining the highest standard of Corporate Governance and they believe that this is a key element in ensuring the proper operation of the Company’s activities. They believe that the Company should comply with the basic principles of Corporate Governance as outlined in the voluntary Code for the Charity sector. As part of this policy an effective Board and competent Executive Manager head the Company.</w:t>
      </w:r>
    </w:p>
    <w:p w:rsidR="00693924"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 xml:space="preserve">The Board is responsible for providing leadership, setting strategy and ensuring control. It comprises </w:t>
      </w:r>
      <w:r w:rsidR="00E977E5" w:rsidRPr="00390C88">
        <w:rPr>
          <w:rFonts w:ascii="Times New Roman" w:eastAsiaTheme="minorHAnsi" w:hAnsi="Times New Roman" w:cs="Times New Roman"/>
          <w:color w:val="auto"/>
          <w:lang w:val="en-IE"/>
        </w:rPr>
        <w:t>of eight Non</w:t>
      </w:r>
      <w:r w:rsidRPr="00390C88">
        <w:rPr>
          <w:rFonts w:ascii="Times New Roman" w:eastAsiaTheme="minorHAnsi" w:hAnsi="Times New Roman" w:cs="Times New Roman"/>
          <w:color w:val="auto"/>
          <w:lang w:val="en-IE"/>
        </w:rPr>
        <w:t>-Executive Directors. The Board’s Non-Executive Directors are drawn from diverse backgrounds and bring to the Board deliberations, their significant expertise and decision-making skills achieved in their respective fields</w:t>
      </w:r>
    </w:p>
    <w:p w:rsidR="00034CCE" w:rsidRPr="00390C88" w:rsidRDefault="00034CCE"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p>
    <w:p w:rsidR="00034CCE" w:rsidRPr="00A20776" w:rsidRDefault="00034CCE" w:rsidP="00034CCE">
      <w:pPr>
        <w:spacing w:after="0" w:line="240" w:lineRule="auto"/>
        <w:jc w:val="both"/>
        <w:rPr>
          <w:rFonts w:cs="Times New Roman"/>
          <w:b/>
          <w:szCs w:val="24"/>
        </w:rPr>
      </w:pPr>
      <w:r w:rsidRPr="00A20776">
        <w:rPr>
          <w:rFonts w:cs="Times New Roman"/>
          <w:b/>
          <w:szCs w:val="24"/>
        </w:rPr>
        <w:t>Directors Report Contd....\</w:t>
      </w:r>
    </w:p>
    <w:p w:rsidR="00034CCE" w:rsidRDefault="00034CCE"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There is a clear division of responsibility at the company with the Board retaining control of major decisions under a formal schedule of matters reserved to the Board for decision, with the Executive Manager responsible for devising and implementing strategy and policy decisions within the authorities delegated by the Board.</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 xml:space="preserve"> The Board is provided with regular information for all aspects of the organisation. They meets regularly as required and met five times during 2016</w:t>
      </w:r>
      <w:r w:rsidR="008B4EF2">
        <w:rPr>
          <w:rFonts w:ascii="Times New Roman" w:eastAsiaTheme="minorHAnsi" w:hAnsi="Times New Roman" w:cs="Times New Roman"/>
          <w:color w:val="auto"/>
          <w:lang w:val="en-IE"/>
        </w:rPr>
        <w:t>.</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On appointment, Directors receive briefing and comprehensive documents designed to familiarise them with the Company’s operations, management and governance.</w:t>
      </w:r>
    </w:p>
    <w:p w:rsidR="00693924" w:rsidRPr="00A20776"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A20776"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C60D9E" w:rsidRDefault="00693924" w:rsidP="00693924">
      <w:pPr>
        <w:pStyle w:val="BasicParagraph"/>
        <w:suppressAutoHyphens/>
        <w:spacing w:line="240" w:lineRule="atLeast"/>
        <w:jc w:val="both"/>
        <w:rPr>
          <w:rFonts w:ascii="Times New Roman" w:eastAsiaTheme="minorHAnsi" w:hAnsi="Times New Roman" w:cs="Times New Roman"/>
          <w:b/>
          <w:color w:val="auto"/>
          <w:u w:val="single"/>
          <w:lang w:val="en-IE"/>
        </w:rPr>
      </w:pPr>
      <w:r w:rsidRPr="00C60D9E">
        <w:rPr>
          <w:rFonts w:ascii="Times New Roman" w:eastAsiaTheme="minorHAnsi" w:hAnsi="Times New Roman" w:cs="Times New Roman"/>
          <w:b/>
          <w:color w:val="auto"/>
          <w:u w:val="single"/>
          <w:lang w:val="en-IE"/>
        </w:rPr>
        <w:lastRenderedPageBreak/>
        <w:t>Internal controls</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 xml:space="preserve">The Directors acknowledge their overall responsibility for the Company’s systems of internal control and for reviewing its effectiveness. </w:t>
      </w:r>
      <w:r w:rsidR="004F722F" w:rsidRPr="00390C88">
        <w:rPr>
          <w:rFonts w:ascii="Times New Roman" w:eastAsiaTheme="minorHAnsi" w:hAnsi="Times New Roman" w:cs="Times New Roman"/>
          <w:color w:val="auto"/>
          <w:lang w:val="en-IE"/>
        </w:rPr>
        <w:t xml:space="preserve">In 2015 the Board approved a set of Policies and Procedures for Internal </w:t>
      </w:r>
      <w:r w:rsidR="00F06A5D">
        <w:rPr>
          <w:rFonts w:ascii="Times New Roman" w:eastAsiaTheme="minorHAnsi" w:hAnsi="Times New Roman" w:cs="Times New Roman"/>
          <w:color w:val="auto"/>
          <w:lang w:val="en-IE"/>
        </w:rPr>
        <w:t>C</w:t>
      </w:r>
      <w:r w:rsidR="004F722F" w:rsidRPr="00390C88">
        <w:rPr>
          <w:rFonts w:ascii="Times New Roman" w:eastAsiaTheme="minorHAnsi" w:hAnsi="Times New Roman" w:cs="Times New Roman"/>
          <w:color w:val="auto"/>
          <w:lang w:val="en-IE"/>
        </w:rPr>
        <w:t xml:space="preserve">ontrol and </w:t>
      </w:r>
      <w:r w:rsidR="00F06A5D">
        <w:rPr>
          <w:rFonts w:ascii="Times New Roman" w:eastAsiaTheme="minorHAnsi" w:hAnsi="Times New Roman" w:cs="Times New Roman"/>
          <w:color w:val="auto"/>
          <w:lang w:val="en-IE"/>
        </w:rPr>
        <w:t>G</w:t>
      </w:r>
      <w:r w:rsidR="004F722F" w:rsidRPr="00390C88">
        <w:rPr>
          <w:rFonts w:ascii="Times New Roman" w:eastAsiaTheme="minorHAnsi" w:hAnsi="Times New Roman" w:cs="Times New Roman"/>
          <w:color w:val="auto"/>
          <w:lang w:val="en-IE"/>
        </w:rPr>
        <w:t>overnance practices in the organisation.</w:t>
      </w:r>
      <w:r w:rsidRPr="00390C88">
        <w:rPr>
          <w:rFonts w:ascii="Times New Roman" w:eastAsiaTheme="minorHAnsi" w:hAnsi="Times New Roman" w:cs="Times New Roman"/>
          <w:color w:val="auto"/>
          <w:lang w:val="en-IE"/>
        </w:rPr>
        <w:t xml:space="preserve"> They have delegated responsibility for the implem</w:t>
      </w:r>
      <w:r w:rsidR="00F06A5D">
        <w:rPr>
          <w:rFonts w:ascii="Times New Roman" w:eastAsiaTheme="minorHAnsi" w:hAnsi="Times New Roman" w:cs="Times New Roman"/>
          <w:color w:val="auto"/>
          <w:lang w:val="en-IE"/>
        </w:rPr>
        <w:t xml:space="preserve">entation of these procedures </w:t>
      </w:r>
      <w:r w:rsidRPr="00390C88">
        <w:rPr>
          <w:rFonts w:ascii="Times New Roman" w:eastAsiaTheme="minorHAnsi" w:hAnsi="Times New Roman" w:cs="Times New Roman"/>
          <w:color w:val="auto"/>
          <w:lang w:val="en-IE"/>
        </w:rPr>
        <w:t>to the Executive Manager.</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p>
    <w:p w:rsidR="00693924" w:rsidRPr="00C60D9E" w:rsidRDefault="00693924" w:rsidP="00693924">
      <w:pPr>
        <w:pStyle w:val="BasicParagraph"/>
        <w:suppressAutoHyphens/>
        <w:spacing w:line="240" w:lineRule="atLeast"/>
        <w:jc w:val="both"/>
        <w:rPr>
          <w:rFonts w:ascii="Times New Roman" w:eastAsiaTheme="minorHAnsi" w:hAnsi="Times New Roman" w:cs="Times New Roman"/>
          <w:b/>
          <w:color w:val="auto"/>
          <w:u w:val="single"/>
          <w:lang w:val="en-IE"/>
        </w:rPr>
      </w:pPr>
      <w:r w:rsidRPr="00C60D9E">
        <w:rPr>
          <w:rFonts w:ascii="Times New Roman" w:eastAsiaTheme="minorHAnsi" w:hAnsi="Times New Roman" w:cs="Times New Roman"/>
          <w:b/>
          <w:color w:val="auto"/>
          <w:u w:val="single"/>
          <w:lang w:val="en-IE"/>
        </w:rPr>
        <w:t xml:space="preserve">Budget control  </w:t>
      </w:r>
    </w:p>
    <w:p w:rsidR="00693924" w:rsidRPr="00390C88" w:rsidRDefault="00693924" w:rsidP="00693924">
      <w:pPr>
        <w:pStyle w:val="BasicParagraph"/>
        <w:suppressAutoHyphens/>
        <w:spacing w:line="240" w:lineRule="atLeast"/>
        <w:jc w:val="both"/>
        <w:rPr>
          <w:rFonts w:ascii="Times New Roman" w:eastAsiaTheme="minorHAnsi" w:hAnsi="Times New Roman" w:cs="Times New Roman"/>
          <w:color w:val="auto"/>
          <w:lang w:val="en-IE"/>
        </w:rPr>
      </w:pPr>
      <w:r w:rsidRPr="00390C88">
        <w:rPr>
          <w:rFonts w:ascii="Times New Roman" w:eastAsiaTheme="minorHAnsi" w:hAnsi="Times New Roman" w:cs="Times New Roman"/>
          <w:color w:val="auto"/>
          <w:lang w:val="en-IE"/>
        </w:rPr>
        <w:t>A detailed budget is prepared annually and approved by the board.   On a quarterly basis actual results and outcomes are compared against the budget to ensure, alignment with plan; tight budgetary control and value for money.</w:t>
      </w: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 w:val="20"/>
          <w:szCs w:val="20"/>
        </w:rPr>
      </w:pPr>
    </w:p>
    <w:p w:rsidR="00693924" w:rsidRPr="00C60D9E" w:rsidRDefault="00693924" w:rsidP="00693924">
      <w:pPr>
        <w:pStyle w:val="BasicParagraph"/>
        <w:suppressAutoHyphens/>
        <w:spacing w:line="240" w:lineRule="atLeast"/>
        <w:jc w:val="both"/>
        <w:rPr>
          <w:rFonts w:ascii="Times New Roman" w:eastAsiaTheme="minorHAnsi" w:hAnsi="Times New Roman" w:cs="Times New Roman"/>
          <w:b/>
          <w:color w:val="auto"/>
          <w:u w:val="single"/>
          <w:lang w:val="en-IE"/>
        </w:rPr>
      </w:pPr>
      <w:r w:rsidRPr="00C60D9E">
        <w:rPr>
          <w:rFonts w:ascii="Times New Roman" w:eastAsiaTheme="minorHAnsi" w:hAnsi="Times New Roman" w:cs="Times New Roman"/>
          <w:b/>
          <w:color w:val="auto"/>
          <w:u w:val="single"/>
          <w:lang w:val="en-IE"/>
        </w:rPr>
        <w:t>Tenancy support</w:t>
      </w: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Cs w:val="20"/>
        </w:rPr>
      </w:pPr>
      <w:r w:rsidRPr="00390C88">
        <w:rPr>
          <w:rFonts w:ascii="Times New Roman" w:hAnsi="Times New Roman" w:cs="Times New Roman"/>
          <w:color w:val="auto"/>
          <w:spacing w:val="2"/>
          <w:szCs w:val="20"/>
        </w:rPr>
        <w:t xml:space="preserve">Each resident is supplied with a tenancy agreement and a </w:t>
      </w:r>
      <w:r w:rsidRPr="009F1472">
        <w:rPr>
          <w:rFonts w:ascii="Times New Roman" w:hAnsi="Times New Roman" w:cs="Times New Roman"/>
          <w:color w:val="auto"/>
          <w:spacing w:val="2"/>
          <w:szCs w:val="20"/>
        </w:rPr>
        <w:t>tenant</w:t>
      </w:r>
      <w:r w:rsidR="009F1472">
        <w:rPr>
          <w:rFonts w:ascii="Times New Roman" w:hAnsi="Times New Roman" w:cs="Times New Roman"/>
          <w:color w:val="auto"/>
          <w:spacing w:val="2"/>
          <w:szCs w:val="20"/>
        </w:rPr>
        <w:t>’</w:t>
      </w:r>
      <w:r w:rsidRPr="009F1472">
        <w:rPr>
          <w:rFonts w:ascii="Times New Roman" w:hAnsi="Times New Roman" w:cs="Times New Roman"/>
          <w:color w:val="auto"/>
          <w:spacing w:val="2"/>
          <w:szCs w:val="20"/>
        </w:rPr>
        <w:t>s</w:t>
      </w:r>
      <w:r w:rsidRPr="00390C88">
        <w:rPr>
          <w:rFonts w:ascii="Times New Roman" w:hAnsi="Times New Roman" w:cs="Times New Roman"/>
          <w:color w:val="auto"/>
          <w:spacing w:val="2"/>
          <w:szCs w:val="20"/>
        </w:rPr>
        <w:t xml:space="preserve"> hand book. They are allocated a key worker to manage their care needs. Regular feedback is obtained from tenants and suggestions are acted on.</w:t>
      </w: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Cs w:val="20"/>
        </w:rPr>
      </w:pPr>
    </w:p>
    <w:p w:rsidR="00693924" w:rsidRPr="00A20776" w:rsidRDefault="00693924" w:rsidP="00693924">
      <w:pPr>
        <w:pStyle w:val="BasicParagraph"/>
        <w:suppressAutoHyphens/>
        <w:spacing w:line="240" w:lineRule="atLeast"/>
        <w:jc w:val="both"/>
        <w:rPr>
          <w:rFonts w:ascii="Times New Roman" w:hAnsi="Times New Roman" w:cs="Times New Roman"/>
          <w:color w:val="auto"/>
          <w:spacing w:val="2"/>
          <w:sz w:val="20"/>
          <w:szCs w:val="20"/>
        </w:rPr>
      </w:pPr>
    </w:p>
    <w:p w:rsidR="00693924" w:rsidRPr="00C60D9E" w:rsidRDefault="00693924" w:rsidP="00693924">
      <w:pPr>
        <w:pStyle w:val="BasicParagraph"/>
        <w:suppressAutoHyphens/>
        <w:spacing w:line="240" w:lineRule="atLeast"/>
        <w:jc w:val="both"/>
        <w:rPr>
          <w:rFonts w:ascii="Times New Roman" w:hAnsi="Times New Roman" w:cs="Times New Roman"/>
          <w:b/>
          <w:color w:val="auto"/>
          <w:spacing w:val="2"/>
          <w:szCs w:val="20"/>
          <w:u w:val="single"/>
        </w:rPr>
      </w:pPr>
      <w:r w:rsidRPr="00C60D9E">
        <w:rPr>
          <w:rFonts w:ascii="Times New Roman" w:hAnsi="Times New Roman" w:cs="Times New Roman"/>
          <w:b/>
          <w:color w:val="auto"/>
          <w:spacing w:val="2"/>
          <w:szCs w:val="20"/>
          <w:u w:val="single"/>
        </w:rPr>
        <w:t>Upkeep of housing properties</w:t>
      </w: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 w:val="20"/>
          <w:szCs w:val="20"/>
        </w:rPr>
      </w:pPr>
      <w:r w:rsidRPr="00390C88">
        <w:rPr>
          <w:rFonts w:ascii="Times New Roman" w:eastAsiaTheme="minorHAnsi" w:hAnsi="Times New Roman" w:cs="Times New Roman"/>
          <w:color w:val="auto"/>
          <w:lang w:val="en-IE"/>
        </w:rPr>
        <w:t>The company is an Approved Housing Body by the Department of Housing</w:t>
      </w:r>
      <w:r w:rsidR="009F1472">
        <w:rPr>
          <w:rFonts w:ascii="Times New Roman" w:eastAsiaTheme="minorHAnsi" w:hAnsi="Times New Roman" w:cs="Times New Roman"/>
          <w:color w:val="auto"/>
          <w:lang w:val="en-IE"/>
        </w:rPr>
        <w:t xml:space="preserve">. </w:t>
      </w:r>
      <w:r w:rsidRPr="00390C88">
        <w:rPr>
          <w:rFonts w:ascii="Times New Roman" w:eastAsiaTheme="minorHAnsi" w:hAnsi="Times New Roman" w:cs="Times New Roman"/>
          <w:color w:val="auto"/>
          <w:lang w:val="en-IE"/>
        </w:rPr>
        <w:t xml:space="preserve">It is compliant with the requirements of an AHB in upkeep of its properties.  It maintains its housing properties to a high standard. Following a review conducted on its properties, a planned maintenance programme was put in place.  In order to provide for this expenditure, which is not grant-assisted, we have set up a sinking fund for the long term refurbishment of our properties. </w:t>
      </w: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 w:val="20"/>
          <w:szCs w:val="20"/>
        </w:rPr>
      </w:pP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Principal Risks and Uncertainties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Directors have identified that the key risks and uncertainties the Charity face relate to the risk of a decrease in the level of Government Support in compliance requirements in accordance with company, health and safety, taxation and other legislation.</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charity mitigates these risks as follows:</w:t>
      </w:r>
    </w:p>
    <w:p w:rsidR="00693924"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The charity continually monitors the level of activity, prepares and monitors its budgets targets and projections</w:t>
      </w:r>
      <w:r w:rsidR="00FF4AB7">
        <w:rPr>
          <w:rFonts w:cs="Times New Roman"/>
          <w:szCs w:val="24"/>
        </w:rPr>
        <w:t xml:space="preserve"> very carefully. </w:t>
      </w:r>
      <w:r w:rsidRPr="00A20776">
        <w:rPr>
          <w:rFonts w:cs="Times New Roman"/>
          <w:szCs w:val="24"/>
        </w:rPr>
        <w:t xml:space="preserve"> The charity </w:t>
      </w:r>
      <w:r w:rsidR="00FF4AB7">
        <w:rPr>
          <w:rFonts w:cs="Times New Roman"/>
          <w:szCs w:val="24"/>
        </w:rPr>
        <w:t xml:space="preserve">also </w:t>
      </w:r>
      <w:r w:rsidRPr="00A20776">
        <w:rPr>
          <w:rFonts w:cs="Times New Roman"/>
          <w:szCs w:val="24"/>
        </w:rPr>
        <w:t xml:space="preserve">has a policy of maintaining significant cash reserves and </w:t>
      </w:r>
      <w:r w:rsidR="00FF4AB7">
        <w:rPr>
          <w:rFonts w:cs="Times New Roman"/>
          <w:szCs w:val="24"/>
        </w:rPr>
        <w:t>continues to look for opportunities</w:t>
      </w:r>
      <w:r w:rsidRPr="00A20776">
        <w:rPr>
          <w:rFonts w:cs="Times New Roman"/>
          <w:szCs w:val="24"/>
        </w:rPr>
        <w:t xml:space="preserve"> </w:t>
      </w:r>
      <w:r w:rsidR="00FF4AB7">
        <w:rPr>
          <w:rFonts w:cs="Times New Roman"/>
          <w:szCs w:val="24"/>
        </w:rPr>
        <w:t>to furthe</w:t>
      </w:r>
      <w:r w:rsidR="002B3CDB">
        <w:rPr>
          <w:rFonts w:cs="Times New Roman"/>
          <w:szCs w:val="24"/>
        </w:rPr>
        <w:t>r diversify its funding streams; and</w:t>
      </w:r>
    </w:p>
    <w:p w:rsidR="00034CCE" w:rsidRPr="00034CCE" w:rsidRDefault="00034CCE" w:rsidP="00034CCE">
      <w:pPr>
        <w:spacing w:after="0" w:line="240" w:lineRule="auto"/>
        <w:ind w:left="360"/>
        <w:jc w:val="both"/>
        <w:rPr>
          <w:rFonts w:cs="Times New Roman"/>
          <w:szCs w:val="24"/>
        </w:rPr>
      </w:pPr>
    </w:p>
    <w:p w:rsidR="00034CCE" w:rsidRPr="00034CCE" w:rsidRDefault="00034CCE" w:rsidP="00034CCE">
      <w:pPr>
        <w:spacing w:after="0" w:line="240" w:lineRule="auto"/>
        <w:ind w:left="360"/>
        <w:jc w:val="both"/>
        <w:rPr>
          <w:rFonts w:cs="Times New Roman"/>
          <w:b/>
          <w:szCs w:val="24"/>
        </w:rPr>
      </w:pPr>
      <w:r w:rsidRPr="00034CCE">
        <w:rPr>
          <w:rFonts w:cs="Times New Roman"/>
          <w:b/>
          <w:szCs w:val="24"/>
        </w:rPr>
        <w:t>Directors Report Contd....\</w:t>
      </w:r>
    </w:p>
    <w:p w:rsidR="00034CCE" w:rsidRPr="00034CCE" w:rsidRDefault="00034CCE" w:rsidP="00034CCE">
      <w:pPr>
        <w:spacing w:after="0" w:line="240" w:lineRule="auto"/>
        <w:ind w:left="360"/>
        <w:jc w:val="both"/>
        <w:rPr>
          <w:rFonts w:cs="Times New Roman"/>
          <w:b/>
          <w:szCs w:val="24"/>
        </w:rPr>
      </w:pPr>
    </w:p>
    <w:p w:rsidR="00034CCE" w:rsidRPr="00034CCE" w:rsidRDefault="00034CCE" w:rsidP="00034CCE">
      <w:pPr>
        <w:spacing w:after="0" w:line="240" w:lineRule="auto"/>
        <w:jc w:val="both"/>
        <w:rPr>
          <w:rFonts w:cs="Times New Roman"/>
          <w:szCs w:val="24"/>
        </w:rPr>
      </w:pP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The charity closely monitors emerging changes to regulations and legislation on an on-going basis.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Internal control risks are minimised by the implementation of procedures for authorisation of all transactions and projects.  Procedures are in place to ensure compliance with health and safety of staff</w:t>
      </w:r>
      <w:r>
        <w:rPr>
          <w:rFonts w:cs="Times New Roman"/>
          <w:szCs w:val="24"/>
        </w:rPr>
        <w:t xml:space="preserve"> and</w:t>
      </w:r>
      <w:r w:rsidRPr="00A20776">
        <w:rPr>
          <w:rFonts w:cs="Times New Roman"/>
          <w:szCs w:val="24"/>
        </w:rPr>
        <w:t xml:space="preserve"> volunteer</w:t>
      </w:r>
      <w:r>
        <w:rPr>
          <w:rFonts w:cs="Times New Roman"/>
          <w:szCs w:val="24"/>
        </w:rPr>
        <w:t>s.</w:t>
      </w:r>
    </w:p>
    <w:p w:rsidR="00693924" w:rsidRPr="00A20776" w:rsidRDefault="00693924" w:rsidP="00693924">
      <w:pPr>
        <w:spacing w:after="0" w:line="240" w:lineRule="auto"/>
        <w:jc w:val="both"/>
        <w:rPr>
          <w:rFonts w:cs="Times New Roman"/>
          <w:szCs w:val="24"/>
        </w:rPr>
      </w:pPr>
    </w:p>
    <w:p w:rsidR="00693924" w:rsidRPr="00C60D9E" w:rsidRDefault="00C60D9E" w:rsidP="00034CCE">
      <w:pPr>
        <w:tabs>
          <w:tab w:val="left" w:pos="2205"/>
        </w:tabs>
        <w:spacing w:before="198"/>
        <w:ind w:left="110"/>
        <w:rPr>
          <w:rFonts w:cs="Times New Roman"/>
          <w:b/>
          <w:szCs w:val="24"/>
          <w:u w:val="single"/>
        </w:rPr>
      </w:pPr>
      <w:r>
        <w:rPr>
          <w:rFonts w:cs="Times New Roman"/>
          <w:b/>
          <w:szCs w:val="24"/>
          <w:u w:val="single"/>
        </w:rPr>
        <w:t>Pensions</w:t>
      </w:r>
    </w:p>
    <w:p w:rsidR="00693924" w:rsidRPr="00390C88" w:rsidRDefault="00693924" w:rsidP="00693924">
      <w:pPr>
        <w:spacing w:after="0" w:line="240" w:lineRule="auto"/>
        <w:jc w:val="both"/>
        <w:rPr>
          <w:rFonts w:cs="Times New Roman"/>
          <w:szCs w:val="24"/>
        </w:rPr>
      </w:pPr>
      <w:r w:rsidRPr="00390C88">
        <w:rPr>
          <w:rFonts w:cs="Times New Roman"/>
        </w:rPr>
        <w:t>The company operates a defined contribution pension scheme which employees are eligible to join. The company</w:t>
      </w:r>
      <w:r w:rsidRPr="00390C88">
        <w:rPr>
          <w:rFonts w:cs="Times New Roman"/>
          <w:spacing w:val="-15"/>
        </w:rPr>
        <w:t xml:space="preserve"> </w:t>
      </w:r>
      <w:r w:rsidRPr="00390C88">
        <w:rPr>
          <w:rFonts w:cs="Times New Roman"/>
        </w:rPr>
        <w:t>matches</w:t>
      </w:r>
      <w:r w:rsidRPr="00390C88">
        <w:rPr>
          <w:rFonts w:cs="Times New Roman"/>
          <w:spacing w:val="-15"/>
        </w:rPr>
        <w:t xml:space="preserve"> </w:t>
      </w:r>
      <w:r w:rsidRPr="00390C88">
        <w:rPr>
          <w:rFonts w:cs="Times New Roman"/>
        </w:rPr>
        <w:t>staff</w:t>
      </w:r>
      <w:r w:rsidRPr="00390C88">
        <w:rPr>
          <w:rFonts w:cs="Times New Roman"/>
          <w:spacing w:val="-15"/>
        </w:rPr>
        <w:t xml:space="preserve"> </w:t>
      </w:r>
      <w:r w:rsidRPr="00390C88">
        <w:rPr>
          <w:rFonts w:cs="Times New Roman"/>
        </w:rPr>
        <w:t>contribution</w:t>
      </w:r>
      <w:r w:rsidRPr="00390C88">
        <w:rPr>
          <w:rFonts w:cs="Times New Roman"/>
          <w:spacing w:val="-15"/>
        </w:rPr>
        <w:t xml:space="preserve"> </w:t>
      </w:r>
      <w:r w:rsidRPr="00390C88">
        <w:rPr>
          <w:rFonts w:cs="Times New Roman"/>
        </w:rPr>
        <w:t>up</w:t>
      </w:r>
      <w:r w:rsidRPr="00390C88">
        <w:rPr>
          <w:rFonts w:cs="Times New Roman"/>
          <w:spacing w:val="-15"/>
        </w:rPr>
        <w:t xml:space="preserve"> </w:t>
      </w:r>
      <w:r w:rsidRPr="00390C88">
        <w:rPr>
          <w:rFonts w:cs="Times New Roman"/>
        </w:rPr>
        <w:t>to</w:t>
      </w:r>
      <w:r w:rsidRPr="00390C88">
        <w:rPr>
          <w:rFonts w:cs="Times New Roman"/>
          <w:spacing w:val="-15"/>
        </w:rPr>
        <w:t xml:space="preserve"> </w:t>
      </w:r>
      <w:r w:rsidRPr="00390C88">
        <w:rPr>
          <w:rFonts w:cs="Times New Roman"/>
        </w:rPr>
        <w:t>a</w:t>
      </w:r>
      <w:r w:rsidRPr="00390C88">
        <w:rPr>
          <w:rFonts w:cs="Times New Roman"/>
          <w:spacing w:val="-15"/>
        </w:rPr>
        <w:t xml:space="preserve"> </w:t>
      </w:r>
      <w:r w:rsidRPr="00390C88">
        <w:rPr>
          <w:rFonts w:cs="Times New Roman"/>
        </w:rPr>
        <w:t>maximum of</w:t>
      </w:r>
      <w:r w:rsidRPr="00390C88">
        <w:rPr>
          <w:rFonts w:cs="Times New Roman"/>
          <w:spacing w:val="-19"/>
        </w:rPr>
        <w:t xml:space="preserve"> 6</w:t>
      </w:r>
      <w:r w:rsidRPr="00390C88">
        <w:rPr>
          <w:rFonts w:cs="Times New Roman"/>
        </w:rPr>
        <w:t>%</w:t>
      </w:r>
      <w:r w:rsidRPr="00390C88">
        <w:rPr>
          <w:rFonts w:cs="Times New Roman"/>
          <w:spacing w:val="-19"/>
        </w:rPr>
        <w:t xml:space="preserve"> </w:t>
      </w:r>
      <w:r w:rsidRPr="00390C88">
        <w:rPr>
          <w:rFonts w:cs="Times New Roman"/>
        </w:rPr>
        <w:t>of</w:t>
      </w:r>
      <w:r w:rsidRPr="00390C88">
        <w:rPr>
          <w:rFonts w:cs="Times New Roman"/>
          <w:spacing w:val="-19"/>
        </w:rPr>
        <w:t xml:space="preserve"> </w:t>
      </w:r>
      <w:r w:rsidRPr="00390C88">
        <w:rPr>
          <w:rFonts w:cs="Times New Roman"/>
          <w:spacing w:val="-3"/>
        </w:rPr>
        <w:t>salary.</w:t>
      </w:r>
      <w:r w:rsidRPr="00390C88">
        <w:rPr>
          <w:rFonts w:cs="Times New Roman"/>
          <w:spacing w:val="-19"/>
        </w:rPr>
        <w:t xml:space="preserve"> </w:t>
      </w:r>
      <w:r w:rsidRPr="00390C88">
        <w:rPr>
          <w:rFonts w:cs="Times New Roman"/>
        </w:rPr>
        <w:t>The</w:t>
      </w:r>
      <w:r w:rsidRPr="00390C88">
        <w:rPr>
          <w:rFonts w:cs="Times New Roman"/>
          <w:spacing w:val="-19"/>
        </w:rPr>
        <w:t xml:space="preserve"> </w:t>
      </w:r>
      <w:r w:rsidRPr="00390C88">
        <w:rPr>
          <w:rFonts w:cs="Times New Roman"/>
        </w:rPr>
        <w:t>assets</w:t>
      </w:r>
      <w:r w:rsidRPr="00390C88">
        <w:rPr>
          <w:rFonts w:cs="Times New Roman"/>
          <w:spacing w:val="-19"/>
        </w:rPr>
        <w:t xml:space="preserve"> </w:t>
      </w:r>
      <w:r w:rsidRPr="00390C88">
        <w:rPr>
          <w:rFonts w:cs="Times New Roman"/>
        </w:rPr>
        <w:t>of</w:t>
      </w:r>
      <w:r w:rsidRPr="00390C88">
        <w:rPr>
          <w:rFonts w:cs="Times New Roman"/>
          <w:spacing w:val="-19"/>
        </w:rPr>
        <w:t xml:space="preserve"> </w:t>
      </w:r>
      <w:r w:rsidRPr="00390C88">
        <w:rPr>
          <w:rFonts w:cs="Times New Roman"/>
        </w:rPr>
        <w:t>the</w:t>
      </w:r>
      <w:r w:rsidRPr="00390C88">
        <w:rPr>
          <w:rFonts w:cs="Times New Roman"/>
          <w:spacing w:val="-19"/>
        </w:rPr>
        <w:t xml:space="preserve"> </w:t>
      </w:r>
      <w:r w:rsidRPr="00390C88">
        <w:rPr>
          <w:rFonts w:cs="Times New Roman"/>
        </w:rPr>
        <w:t>scheme</w:t>
      </w:r>
      <w:r w:rsidRPr="00390C88">
        <w:rPr>
          <w:rFonts w:cs="Times New Roman"/>
          <w:spacing w:val="-19"/>
        </w:rPr>
        <w:t xml:space="preserve"> </w:t>
      </w:r>
      <w:r w:rsidRPr="00390C88">
        <w:rPr>
          <w:rFonts w:cs="Times New Roman"/>
        </w:rPr>
        <w:t>are</w:t>
      </w:r>
      <w:r w:rsidRPr="00390C88">
        <w:rPr>
          <w:rFonts w:cs="Times New Roman"/>
          <w:spacing w:val="-19"/>
        </w:rPr>
        <w:t xml:space="preserve"> </w:t>
      </w:r>
      <w:r w:rsidRPr="00390C88">
        <w:rPr>
          <w:rFonts w:cs="Times New Roman"/>
        </w:rPr>
        <w:t xml:space="preserve">managed by </w:t>
      </w:r>
      <w:r w:rsidRPr="00390C88">
        <w:rPr>
          <w:rFonts w:cs="Times New Roman"/>
          <w:spacing w:val="-4"/>
        </w:rPr>
        <w:t xml:space="preserve">Aviva </w:t>
      </w:r>
      <w:r w:rsidRPr="00390C88">
        <w:rPr>
          <w:rFonts w:cs="Times New Roman"/>
        </w:rPr>
        <w:t xml:space="preserve">and held separately from the </w:t>
      </w:r>
      <w:r w:rsidRPr="00390C88">
        <w:rPr>
          <w:rFonts w:cs="Times New Roman"/>
          <w:spacing w:val="-4"/>
        </w:rPr>
        <w:t xml:space="preserve">company. </w:t>
      </w:r>
      <w:r w:rsidRPr="00390C88">
        <w:rPr>
          <w:rFonts w:cs="Times New Roman"/>
        </w:rPr>
        <w:t xml:space="preserve">The company is compliant with all requirements under </w:t>
      </w:r>
      <w:r w:rsidRPr="00390C88">
        <w:rPr>
          <w:rFonts w:cs="Times New Roman"/>
          <w:w w:val="95"/>
        </w:rPr>
        <w:t>pension</w:t>
      </w:r>
      <w:r w:rsidRPr="00390C88">
        <w:rPr>
          <w:rFonts w:cs="Times New Roman"/>
          <w:spacing w:val="35"/>
          <w:w w:val="95"/>
        </w:rPr>
        <w:t xml:space="preserve"> </w:t>
      </w:r>
      <w:r w:rsidRPr="00390C88">
        <w:rPr>
          <w:rFonts w:cs="Times New Roman"/>
          <w:w w:val="95"/>
        </w:rPr>
        <w:t>legislation. An AVC (Additional Voluntary Contributions) option is also available to staff.</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b/>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Payment of Creditors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Directors acknowledge their responsibility for ensuring compliance with the provisions of the EC (Late Payment in Commercial Transactions) Regulations 2012.  It is the company’s policy to agree payment terms with all suppliers and to adhere to those payment terms.</w:t>
      </w:r>
    </w:p>
    <w:p w:rsidR="00693924" w:rsidRPr="00A20776"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b/>
          <w:szCs w:val="24"/>
        </w:rPr>
      </w:pPr>
      <w:r w:rsidRPr="00C60D9E">
        <w:rPr>
          <w:rFonts w:cs="Times New Roman"/>
          <w:b/>
          <w:szCs w:val="24"/>
          <w:u w:val="single"/>
        </w:rPr>
        <w:t>Health &amp; Safety at Work</w:t>
      </w:r>
      <w:r w:rsidRPr="00390C88">
        <w:rPr>
          <w:rFonts w:cs="Times New Roman"/>
          <w:b/>
          <w:szCs w:val="24"/>
        </w:rPr>
        <w:t>:</w:t>
      </w:r>
    </w:p>
    <w:p w:rsidR="00693924" w:rsidRPr="00390C88" w:rsidRDefault="00693924" w:rsidP="00693924">
      <w:pPr>
        <w:spacing w:after="0" w:line="240" w:lineRule="auto"/>
        <w:jc w:val="both"/>
        <w:rPr>
          <w:rFonts w:cs="Times New Roman"/>
          <w:szCs w:val="24"/>
        </w:rPr>
      </w:pPr>
      <w:r w:rsidRPr="00390C88">
        <w:rPr>
          <w:rFonts w:cs="Times New Roman"/>
          <w:szCs w:val="24"/>
        </w:rPr>
        <w:t xml:space="preserve">It is the policy of the company to ensure the health and welfare of employees by maintaining a safe place and system of work. This policy is based on the requirements of employment legislation, including the Safety, Health and Welfare at Work Act 2005.  In 2017 the board plan to review their Health &amp; Safety policy and issue a new H&amp;S statement. </w:t>
      </w: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line="240" w:lineRule="atLeast"/>
        <w:jc w:val="both"/>
        <w:rPr>
          <w:rFonts w:eastAsia="Calibri" w:cs="Times New Roman"/>
          <w:b/>
          <w:u w:val="single"/>
        </w:rPr>
      </w:pPr>
      <w:r w:rsidRPr="00C60D9E">
        <w:rPr>
          <w:rFonts w:eastAsia="Calibri" w:cs="Times New Roman"/>
          <w:b/>
          <w:u w:val="single"/>
        </w:rPr>
        <w:t>Events since the end of the financial year</w:t>
      </w:r>
    </w:p>
    <w:p w:rsidR="00693924" w:rsidRPr="00A20776" w:rsidRDefault="00693924" w:rsidP="00693924">
      <w:pPr>
        <w:spacing w:line="240" w:lineRule="atLeast"/>
        <w:jc w:val="both"/>
        <w:rPr>
          <w:rFonts w:eastAsia="Calibri" w:cs="Times New Roman"/>
        </w:rPr>
      </w:pPr>
      <w:r w:rsidRPr="00A20776">
        <w:rPr>
          <w:rFonts w:eastAsia="Calibri" w:cs="Times New Roman"/>
        </w:rPr>
        <w:t>There are no significant or material subsequent events affecting the Company since the year end.</w:t>
      </w:r>
    </w:p>
    <w:p w:rsidR="00693924" w:rsidRPr="00C60D9E" w:rsidRDefault="00693924" w:rsidP="00693924">
      <w:pPr>
        <w:spacing w:line="240" w:lineRule="atLeast"/>
        <w:jc w:val="both"/>
        <w:rPr>
          <w:rFonts w:eastAsia="Calibri" w:cs="Times New Roman"/>
          <w:b/>
          <w:u w:val="single"/>
        </w:rPr>
      </w:pPr>
      <w:r w:rsidRPr="00C60D9E">
        <w:rPr>
          <w:rFonts w:eastAsia="Calibri" w:cs="Times New Roman"/>
          <w:b/>
          <w:u w:val="single"/>
        </w:rPr>
        <w:t>Management and Staff</w:t>
      </w:r>
    </w:p>
    <w:p w:rsidR="00693924" w:rsidRPr="00390C88" w:rsidRDefault="00693924" w:rsidP="00693924">
      <w:pPr>
        <w:spacing w:line="240" w:lineRule="atLeast"/>
        <w:jc w:val="both"/>
        <w:rPr>
          <w:rFonts w:eastAsia="Calibri" w:cs="Times New Roman"/>
        </w:rPr>
      </w:pPr>
      <w:r w:rsidRPr="00390C88">
        <w:rPr>
          <w:rFonts w:eastAsia="Calibri" w:cs="Times New Roman"/>
        </w:rPr>
        <w:t>We acknowledge with appreciation the committed work of our staff and volunteers. Our continuing success and achievement is due to their professionalism, dedication and contribution.</w:t>
      </w:r>
    </w:p>
    <w:p w:rsidR="00693924" w:rsidRPr="00C60D9E" w:rsidRDefault="00693924" w:rsidP="00693924">
      <w:pPr>
        <w:spacing w:line="240" w:lineRule="atLeast"/>
        <w:jc w:val="both"/>
        <w:rPr>
          <w:rFonts w:eastAsia="Calibri" w:cs="Times New Roman"/>
          <w:b/>
          <w:u w:val="single"/>
        </w:rPr>
      </w:pPr>
      <w:r w:rsidRPr="00C60D9E">
        <w:rPr>
          <w:rFonts w:eastAsia="Calibri" w:cs="Times New Roman"/>
          <w:b/>
          <w:u w:val="single"/>
        </w:rPr>
        <w:lastRenderedPageBreak/>
        <w:t>Political donations</w:t>
      </w:r>
    </w:p>
    <w:p w:rsidR="00693924" w:rsidRPr="00390C88" w:rsidRDefault="00693924" w:rsidP="00693924">
      <w:pPr>
        <w:spacing w:line="240" w:lineRule="atLeast"/>
        <w:jc w:val="both"/>
        <w:rPr>
          <w:rFonts w:eastAsia="Calibri" w:cs="Times New Roman"/>
        </w:rPr>
      </w:pPr>
      <w:r w:rsidRPr="00390C88">
        <w:rPr>
          <w:rFonts w:eastAsia="Calibri" w:cs="Times New Roman"/>
        </w:rPr>
        <w:t>The Company did not make any political donations during the financial period.</w:t>
      </w: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Accounting Records</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r w:rsidRPr="00390C88">
        <w:rPr>
          <w:rFonts w:cs="Times New Roman"/>
          <w:szCs w:val="24"/>
        </w:rPr>
        <w:t>The Directors acknowledge their responsibilities under Section 281 to 285 of the Companies Act 2014 to keep adequate accounting records for the company.</w:t>
      </w:r>
    </w:p>
    <w:p w:rsidR="00034CCE" w:rsidRPr="00A20776" w:rsidRDefault="00034CCE" w:rsidP="00034CCE">
      <w:pPr>
        <w:spacing w:after="0" w:line="240" w:lineRule="auto"/>
        <w:jc w:val="both"/>
        <w:rPr>
          <w:rFonts w:cs="Times New Roman"/>
          <w:b/>
          <w:szCs w:val="24"/>
        </w:rPr>
      </w:pPr>
      <w:r w:rsidRPr="00A20776">
        <w:rPr>
          <w:rFonts w:cs="Times New Roman"/>
          <w:b/>
          <w:szCs w:val="24"/>
        </w:rPr>
        <w:t>Directors Report Contd....\</w:t>
      </w:r>
    </w:p>
    <w:p w:rsidR="00034CCE" w:rsidRDefault="00034CCE" w:rsidP="00693924">
      <w:pPr>
        <w:spacing w:after="0" w:line="240" w:lineRule="auto"/>
        <w:jc w:val="both"/>
        <w:rPr>
          <w:rFonts w:cs="Times New Roman"/>
          <w:szCs w:val="24"/>
        </w:rPr>
      </w:pPr>
    </w:p>
    <w:p w:rsidR="00034CCE" w:rsidRDefault="00034CCE"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r w:rsidRPr="00390C88">
        <w:rPr>
          <w:rFonts w:cs="Times New Roman"/>
          <w:szCs w:val="24"/>
        </w:rPr>
        <w:t xml:space="preserve">In order to comply with the requirements of the Act, a full time suitably qualified </w:t>
      </w:r>
      <w:r w:rsidR="00E977E5" w:rsidRPr="00390C88">
        <w:rPr>
          <w:rFonts w:cs="Times New Roman"/>
          <w:szCs w:val="24"/>
        </w:rPr>
        <w:t>Executive manager</w:t>
      </w:r>
      <w:r w:rsidRPr="00390C88">
        <w:rPr>
          <w:rFonts w:cs="Times New Roman"/>
          <w:szCs w:val="24"/>
        </w:rPr>
        <w:t xml:space="preserve"> is employed.  The accounting records of the company are kept at the registered office.</w:t>
      </w:r>
    </w:p>
    <w:p w:rsidR="00693924" w:rsidRPr="00390C88" w:rsidRDefault="00693924" w:rsidP="00693924">
      <w:pPr>
        <w:spacing w:after="0" w:line="240" w:lineRule="auto"/>
        <w:jc w:val="both"/>
        <w:rPr>
          <w:rFonts w:cs="Times New Roman"/>
          <w:szCs w:val="24"/>
        </w:rPr>
      </w:pPr>
    </w:p>
    <w:p w:rsidR="00034CCE" w:rsidRDefault="00034CCE" w:rsidP="00693924">
      <w:pPr>
        <w:spacing w:after="0" w:line="240" w:lineRule="auto"/>
        <w:jc w:val="both"/>
        <w:rPr>
          <w:rFonts w:cs="Times New Roman"/>
          <w:b/>
          <w:szCs w:val="24"/>
        </w:rPr>
      </w:pPr>
    </w:p>
    <w:p w:rsidR="00034CCE" w:rsidRDefault="00034CCE" w:rsidP="00693924">
      <w:pPr>
        <w:spacing w:after="0" w:line="240" w:lineRule="auto"/>
        <w:jc w:val="both"/>
        <w:rPr>
          <w:rFonts w:cs="Times New Roman"/>
          <w:b/>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Environment</w:t>
      </w:r>
    </w:p>
    <w:p w:rsidR="00693924" w:rsidRPr="00390C88" w:rsidRDefault="00693924" w:rsidP="00693924">
      <w:pPr>
        <w:spacing w:after="0" w:line="240" w:lineRule="auto"/>
        <w:jc w:val="both"/>
        <w:rPr>
          <w:rFonts w:cs="Times New Roman"/>
          <w:szCs w:val="24"/>
        </w:rPr>
      </w:pPr>
      <w:r w:rsidRPr="00390C88">
        <w:rPr>
          <w:rFonts w:cs="Times New Roman"/>
        </w:rPr>
        <w:t>The</w:t>
      </w:r>
      <w:r w:rsidRPr="00390C88">
        <w:rPr>
          <w:rFonts w:cs="Times New Roman"/>
          <w:spacing w:val="-12"/>
        </w:rPr>
        <w:t xml:space="preserve"> </w:t>
      </w:r>
      <w:r w:rsidRPr="00390C88">
        <w:rPr>
          <w:rFonts w:cs="Times New Roman"/>
        </w:rPr>
        <w:t>company</w:t>
      </w:r>
      <w:r w:rsidRPr="00390C88">
        <w:rPr>
          <w:rFonts w:cs="Times New Roman"/>
          <w:spacing w:val="-12"/>
        </w:rPr>
        <w:t xml:space="preserve"> </w:t>
      </w:r>
      <w:r w:rsidRPr="00390C88">
        <w:rPr>
          <w:rFonts w:cs="Times New Roman"/>
        </w:rPr>
        <w:t>has</w:t>
      </w:r>
      <w:r w:rsidRPr="00390C88">
        <w:rPr>
          <w:rFonts w:cs="Times New Roman"/>
          <w:spacing w:val="-12"/>
        </w:rPr>
        <w:t xml:space="preserve"> </w:t>
      </w:r>
      <w:r w:rsidRPr="00390C88">
        <w:rPr>
          <w:rFonts w:cs="Times New Roman"/>
        </w:rPr>
        <w:t>a</w:t>
      </w:r>
      <w:r w:rsidRPr="00390C88">
        <w:rPr>
          <w:rFonts w:cs="Times New Roman"/>
          <w:spacing w:val="-12"/>
        </w:rPr>
        <w:t xml:space="preserve"> </w:t>
      </w:r>
      <w:r w:rsidRPr="00390C88">
        <w:rPr>
          <w:rFonts w:cs="Times New Roman"/>
        </w:rPr>
        <w:t>proactive</w:t>
      </w:r>
      <w:r w:rsidRPr="00390C88">
        <w:rPr>
          <w:rFonts w:cs="Times New Roman"/>
          <w:spacing w:val="-12"/>
        </w:rPr>
        <w:t xml:space="preserve"> </w:t>
      </w:r>
      <w:r w:rsidRPr="00390C88">
        <w:rPr>
          <w:rFonts w:cs="Times New Roman"/>
        </w:rPr>
        <w:t>approach</w:t>
      </w:r>
      <w:r w:rsidRPr="00390C88">
        <w:rPr>
          <w:rFonts w:cs="Times New Roman"/>
          <w:spacing w:val="-12"/>
        </w:rPr>
        <w:t xml:space="preserve"> </w:t>
      </w:r>
      <w:r w:rsidRPr="00390C88">
        <w:rPr>
          <w:rFonts w:cs="Times New Roman"/>
        </w:rPr>
        <w:t>to</w:t>
      </w:r>
      <w:r w:rsidRPr="00390C88">
        <w:rPr>
          <w:rFonts w:cs="Times New Roman"/>
          <w:spacing w:val="-12"/>
        </w:rPr>
        <w:t xml:space="preserve"> </w:t>
      </w:r>
      <w:r w:rsidRPr="00390C88">
        <w:rPr>
          <w:rFonts w:cs="Times New Roman"/>
        </w:rPr>
        <w:t>assisting</w:t>
      </w:r>
      <w:r w:rsidRPr="00390C88">
        <w:rPr>
          <w:rFonts w:cs="Times New Roman"/>
          <w:spacing w:val="-12"/>
        </w:rPr>
        <w:t xml:space="preserve"> </w:t>
      </w:r>
      <w:r w:rsidRPr="00390C88">
        <w:rPr>
          <w:rFonts w:cs="Times New Roman"/>
        </w:rPr>
        <w:t>all personnel to conduct our business in a manner that protects</w:t>
      </w:r>
      <w:r w:rsidRPr="00390C88">
        <w:rPr>
          <w:rFonts w:cs="Times New Roman"/>
          <w:spacing w:val="-15"/>
        </w:rPr>
        <w:t xml:space="preserve"> </w:t>
      </w:r>
      <w:r w:rsidRPr="00390C88">
        <w:rPr>
          <w:rFonts w:cs="Times New Roman"/>
        </w:rPr>
        <w:t>the</w:t>
      </w:r>
      <w:r w:rsidRPr="00390C88">
        <w:rPr>
          <w:rFonts w:cs="Times New Roman"/>
          <w:spacing w:val="-15"/>
        </w:rPr>
        <w:t xml:space="preserve"> </w:t>
      </w:r>
      <w:r w:rsidRPr="00390C88">
        <w:rPr>
          <w:rFonts w:cs="Times New Roman"/>
        </w:rPr>
        <w:t>environment</w:t>
      </w:r>
      <w:r w:rsidRPr="00390C88">
        <w:rPr>
          <w:rFonts w:cs="Times New Roman"/>
          <w:spacing w:val="-15"/>
        </w:rPr>
        <w:t xml:space="preserve"> </w:t>
      </w:r>
      <w:r w:rsidRPr="00390C88">
        <w:rPr>
          <w:rFonts w:cs="Times New Roman"/>
        </w:rPr>
        <w:t>of</w:t>
      </w:r>
      <w:r w:rsidRPr="00390C88">
        <w:rPr>
          <w:rFonts w:cs="Times New Roman"/>
          <w:spacing w:val="-15"/>
        </w:rPr>
        <w:t xml:space="preserve"> </w:t>
      </w:r>
      <w:r w:rsidRPr="00390C88">
        <w:rPr>
          <w:rFonts w:cs="Times New Roman"/>
        </w:rPr>
        <w:t>our</w:t>
      </w:r>
      <w:r w:rsidRPr="00390C88">
        <w:rPr>
          <w:rFonts w:cs="Times New Roman"/>
          <w:spacing w:val="-15"/>
        </w:rPr>
        <w:t xml:space="preserve"> </w:t>
      </w:r>
      <w:r w:rsidRPr="00390C88">
        <w:rPr>
          <w:rFonts w:cs="Times New Roman"/>
        </w:rPr>
        <w:t>tenants,</w:t>
      </w:r>
      <w:r w:rsidRPr="00390C88">
        <w:rPr>
          <w:rFonts w:cs="Times New Roman"/>
          <w:spacing w:val="-15"/>
        </w:rPr>
        <w:t xml:space="preserve"> </w:t>
      </w:r>
      <w:r w:rsidRPr="00390C88">
        <w:rPr>
          <w:rFonts w:cs="Times New Roman"/>
        </w:rPr>
        <w:t>staff</w:t>
      </w:r>
      <w:r w:rsidRPr="00390C88">
        <w:rPr>
          <w:rFonts w:cs="Times New Roman"/>
          <w:spacing w:val="-15"/>
        </w:rPr>
        <w:t xml:space="preserve"> </w:t>
      </w:r>
      <w:r w:rsidRPr="00390C88">
        <w:rPr>
          <w:rFonts w:cs="Times New Roman"/>
        </w:rPr>
        <w:t>and</w:t>
      </w:r>
      <w:r w:rsidRPr="00390C88">
        <w:rPr>
          <w:rFonts w:cs="Times New Roman"/>
          <w:spacing w:val="-15"/>
        </w:rPr>
        <w:t xml:space="preserve"> </w:t>
      </w:r>
      <w:r w:rsidRPr="00390C88">
        <w:rPr>
          <w:rFonts w:cs="Times New Roman"/>
        </w:rPr>
        <w:t xml:space="preserve">the community. </w:t>
      </w:r>
    </w:p>
    <w:p w:rsidR="00693924" w:rsidRPr="00390C88" w:rsidRDefault="00693924" w:rsidP="00693924">
      <w:pPr>
        <w:spacing w:after="0" w:line="240" w:lineRule="auto"/>
        <w:jc w:val="both"/>
        <w:rPr>
          <w:rFonts w:cs="Times New Roman"/>
          <w:szCs w:val="24"/>
        </w:rPr>
      </w:pPr>
    </w:p>
    <w:p w:rsidR="00693924" w:rsidRPr="00390C88"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Dividends and retention</w:t>
      </w:r>
    </w:p>
    <w:p w:rsidR="00693924" w:rsidRPr="00390C88" w:rsidRDefault="00693924" w:rsidP="00693924">
      <w:pPr>
        <w:spacing w:after="0" w:line="240" w:lineRule="auto"/>
        <w:jc w:val="both"/>
        <w:rPr>
          <w:rFonts w:cs="Times New Roman"/>
          <w:b/>
          <w:szCs w:val="24"/>
        </w:rPr>
      </w:pPr>
    </w:p>
    <w:p w:rsidR="00693924" w:rsidRPr="00390C88" w:rsidRDefault="00693924" w:rsidP="00693924">
      <w:pPr>
        <w:pStyle w:val="BasicParagraph"/>
        <w:suppressAutoHyphens/>
        <w:spacing w:line="240" w:lineRule="atLeast"/>
        <w:jc w:val="both"/>
        <w:rPr>
          <w:rFonts w:ascii="Times New Roman" w:hAnsi="Times New Roman" w:cs="Times New Roman"/>
          <w:color w:val="auto"/>
          <w:spacing w:val="2"/>
          <w:szCs w:val="20"/>
        </w:rPr>
      </w:pPr>
      <w:r w:rsidRPr="00390C88">
        <w:rPr>
          <w:rFonts w:ascii="Times New Roman" w:hAnsi="Times New Roman" w:cs="Times New Roman"/>
          <w:color w:val="auto"/>
          <w:spacing w:val="2"/>
          <w:szCs w:val="20"/>
        </w:rPr>
        <w:t>The Company is precluded by its Memorandum of Association from paying dividends either as part of normal operations or on a distribution of its assets in the event of a winding-up.</w:t>
      </w:r>
    </w:p>
    <w:p w:rsidR="00693924" w:rsidRPr="00390C88" w:rsidRDefault="00693924" w:rsidP="00693924">
      <w:pPr>
        <w:spacing w:after="0" w:line="240" w:lineRule="auto"/>
        <w:jc w:val="both"/>
        <w:rPr>
          <w:rFonts w:cs="Times New Roman"/>
          <w:sz w:val="32"/>
          <w:szCs w:val="24"/>
        </w:rPr>
      </w:pP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szCs w:val="24"/>
          <w:u w:val="single"/>
        </w:rPr>
      </w:pPr>
      <w:r w:rsidRPr="00C60D9E">
        <w:rPr>
          <w:rFonts w:cs="Times New Roman"/>
          <w:b/>
          <w:szCs w:val="24"/>
          <w:u w:val="single"/>
        </w:rPr>
        <w:t>Auditors</w:t>
      </w:r>
    </w:p>
    <w:p w:rsidR="00693924" w:rsidRPr="00A20776" w:rsidRDefault="00693924" w:rsidP="00693924">
      <w:pPr>
        <w:spacing w:after="0" w:line="240" w:lineRule="auto"/>
        <w:jc w:val="both"/>
        <w:rPr>
          <w:rFonts w:cs="Times New Roman"/>
          <w:szCs w:val="24"/>
        </w:rPr>
      </w:pPr>
    </w:p>
    <w:p w:rsidR="00693924" w:rsidRDefault="00693924" w:rsidP="00693924">
      <w:pPr>
        <w:spacing w:after="0" w:line="240" w:lineRule="auto"/>
        <w:jc w:val="both"/>
        <w:rPr>
          <w:rFonts w:cs="Times New Roman"/>
          <w:szCs w:val="24"/>
        </w:rPr>
      </w:pPr>
      <w:r w:rsidRPr="00A20776">
        <w:rPr>
          <w:rFonts w:cs="Times New Roman"/>
          <w:szCs w:val="24"/>
        </w:rPr>
        <w:t>In accordance with Section 383 (2) of the Companies Act 2014, the Auditors, CDK Associates, Registered Auditors will continue in office.</w:t>
      </w: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Pr="00A20776" w:rsidRDefault="001E76BA" w:rsidP="00693924">
      <w:pPr>
        <w:spacing w:after="0" w:line="240" w:lineRule="auto"/>
        <w:jc w:val="both"/>
        <w:rPr>
          <w:rFonts w:cs="Times New Roman"/>
          <w:szCs w:val="24"/>
        </w:rPr>
      </w:pPr>
    </w:p>
    <w:p w:rsidR="00693924" w:rsidRDefault="00693924" w:rsidP="00693924">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r w:rsidRPr="00A20776">
        <w:rPr>
          <w:rFonts w:cs="Times New Roman"/>
          <w:szCs w:val="24"/>
        </w:rPr>
        <w:t>On behalf of the Board</w:t>
      </w:r>
    </w:p>
    <w:p w:rsidR="001E76BA" w:rsidRPr="00A20776" w:rsidRDefault="001E76BA" w:rsidP="001E76BA">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p>
    <w:p w:rsidR="001E76BA" w:rsidRPr="00A20776" w:rsidRDefault="001E76BA" w:rsidP="001E76BA">
      <w:pPr>
        <w:spacing w:after="0" w:line="240" w:lineRule="auto"/>
        <w:jc w:val="both"/>
        <w:rPr>
          <w:rFonts w:cs="Times New Roman"/>
          <w:szCs w:val="24"/>
        </w:rPr>
      </w:pPr>
      <w:r w:rsidRPr="00A20776">
        <w:rPr>
          <w:rFonts w:cs="Times New Roman"/>
          <w:szCs w:val="24"/>
        </w:rPr>
        <w:t>_________________________________</w:t>
      </w:r>
      <w:r w:rsidRPr="00A20776">
        <w:rPr>
          <w:rFonts w:cs="Times New Roman"/>
          <w:szCs w:val="24"/>
        </w:rPr>
        <w:tab/>
      </w:r>
      <w:r w:rsidRPr="00A20776">
        <w:rPr>
          <w:rFonts w:cs="Times New Roman"/>
          <w:szCs w:val="24"/>
        </w:rPr>
        <w:tab/>
        <w:t>____________________________</w:t>
      </w:r>
    </w:p>
    <w:p w:rsidR="001E76BA" w:rsidRPr="00A20776" w:rsidRDefault="001E76BA" w:rsidP="001E76BA">
      <w:pPr>
        <w:spacing w:after="0" w:line="240" w:lineRule="auto"/>
        <w:jc w:val="both"/>
        <w:rPr>
          <w:rFonts w:cs="Times New Roman"/>
          <w:b/>
          <w:szCs w:val="24"/>
        </w:rPr>
      </w:pPr>
      <w:r w:rsidRPr="00A20776">
        <w:rPr>
          <w:rFonts w:cs="Times New Roman"/>
          <w:b/>
          <w:szCs w:val="24"/>
        </w:rPr>
        <w:t>Director</w:t>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t>Director</w:t>
      </w:r>
    </w:p>
    <w:p w:rsidR="001E76BA" w:rsidRDefault="001E76BA" w:rsidP="00693924">
      <w:pPr>
        <w:spacing w:after="0" w:line="240" w:lineRule="auto"/>
        <w:jc w:val="both"/>
        <w:rPr>
          <w:rFonts w:cs="Times New Roman"/>
          <w:szCs w:val="24"/>
        </w:rPr>
      </w:pPr>
    </w:p>
    <w:p w:rsidR="00034CCE" w:rsidRDefault="00034CCE" w:rsidP="00693924">
      <w:pPr>
        <w:spacing w:after="0" w:line="240" w:lineRule="auto"/>
        <w:jc w:val="both"/>
        <w:rPr>
          <w:rFonts w:cs="Times New Roman"/>
          <w:szCs w:val="24"/>
        </w:rPr>
      </w:pPr>
    </w:p>
    <w:p w:rsidR="00034CCE" w:rsidRDefault="00034CCE" w:rsidP="00693924">
      <w:pPr>
        <w:spacing w:after="0" w:line="240" w:lineRule="auto"/>
        <w:jc w:val="both"/>
        <w:rPr>
          <w:rFonts w:cs="Times New Roman"/>
          <w:szCs w:val="24"/>
        </w:rPr>
      </w:pPr>
    </w:p>
    <w:p w:rsidR="00034CCE" w:rsidRDefault="00034CCE" w:rsidP="00034CCE">
      <w:pPr>
        <w:spacing w:after="0" w:line="240" w:lineRule="auto"/>
        <w:jc w:val="both"/>
        <w:rPr>
          <w:rFonts w:cs="Times New Roman"/>
          <w:b/>
          <w:szCs w:val="24"/>
        </w:rPr>
      </w:pPr>
      <w:r w:rsidRPr="00A20776">
        <w:rPr>
          <w:rFonts w:cs="Times New Roman"/>
          <w:b/>
          <w:szCs w:val="24"/>
        </w:rPr>
        <w:t>Date:____________________________</w:t>
      </w: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9B14D2" w:rsidRDefault="009B14D2"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1E76BA" w:rsidRDefault="001E76BA" w:rsidP="00693924">
      <w:pPr>
        <w:spacing w:after="0" w:line="240" w:lineRule="auto"/>
        <w:jc w:val="both"/>
        <w:rPr>
          <w:rFonts w:cs="Times New Roman"/>
          <w:szCs w:val="24"/>
        </w:rPr>
      </w:pPr>
    </w:p>
    <w:p w:rsidR="00034CCE" w:rsidRDefault="00034CCE" w:rsidP="00034CCE">
      <w:pPr>
        <w:spacing w:after="0" w:line="240" w:lineRule="auto"/>
        <w:jc w:val="center"/>
        <w:rPr>
          <w:rFonts w:cs="Times New Roman"/>
          <w:b/>
          <w:szCs w:val="24"/>
        </w:rPr>
      </w:pPr>
    </w:p>
    <w:p w:rsidR="00034CCE" w:rsidRPr="00C60D9E" w:rsidRDefault="00034CCE" w:rsidP="00034CCE">
      <w:pPr>
        <w:spacing w:after="0" w:line="240" w:lineRule="auto"/>
        <w:jc w:val="center"/>
        <w:rPr>
          <w:rFonts w:cs="Times New Roman"/>
          <w:b/>
          <w:szCs w:val="24"/>
          <w:u w:val="single"/>
        </w:rPr>
      </w:pPr>
      <w:r w:rsidRPr="00C60D9E">
        <w:rPr>
          <w:rFonts w:cs="Times New Roman"/>
          <w:b/>
          <w:szCs w:val="24"/>
          <w:u w:val="single"/>
        </w:rPr>
        <w:t>THE AIDS FUND</w:t>
      </w:r>
    </w:p>
    <w:p w:rsidR="00034CCE" w:rsidRPr="00C60D9E" w:rsidRDefault="00034CCE" w:rsidP="00034CCE">
      <w:pPr>
        <w:spacing w:after="0" w:line="240" w:lineRule="auto"/>
        <w:jc w:val="center"/>
        <w:rPr>
          <w:rFonts w:cs="Times New Roman"/>
          <w:b/>
          <w:szCs w:val="24"/>
          <w:u w:val="single"/>
        </w:rPr>
      </w:pPr>
      <w:r w:rsidRPr="00C60D9E">
        <w:rPr>
          <w:rFonts w:cs="Times New Roman"/>
          <w:b/>
          <w:szCs w:val="24"/>
          <w:u w:val="single"/>
        </w:rPr>
        <w:t>(A Company Limited by Guarantee)</w:t>
      </w:r>
    </w:p>
    <w:p w:rsidR="00034CCE" w:rsidRPr="00C60D9E" w:rsidRDefault="00034CCE" w:rsidP="00034CCE">
      <w:pPr>
        <w:spacing w:after="0" w:line="240" w:lineRule="auto"/>
        <w:jc w:val="center"/>
        <w:rPr>
          <w:rFonts w:cs="Times New Roman"/>
          <w:b/>
          <w:szCs w:val="24"/>
          <w:u w:val="single"/>
        </w:rPr>
      </w:pPr>
      <w:r w:rsidRPr="00C60D9E">
        <w:rPr>
          <w:rFonts w:cs="Times New Roman"/>
          <w:b/>
          <w:szCs w:val="24"/>
          <w:u w:val="single"/>
        </w:rPr>
        <w:t>Year Ended 31</w:t>
      </w:r>
      <w:r w:rsidRPr="00C60D9E">
        <w:rPr>
          <w:rFonts w:cs="Times New Roman"/>
          <w:b/>
          <w:szCs w:val="24"/>
          <w:u w:val="single"/>
          <w:vertAlign w:val="superscript"/>
        </w:rPr>
        <w:t>st</w:t>
      </w:r>
      <w:r w:rsidRPr="00C60D9E">
        <w:rPr>
          <w:rFonts w:cs="Times New Roman"/>
          <w:b/>
          <w:szCs w:val="24"/>
          <w:u w:val="single"/>
        </w:rPr>
        <w:t xml:space="preserve"> December 2016</w:t>
      </w:r>
    </w:p>
    <w:p w:rsidR="001E76BA" w:rsidRDefault="001E76BA"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p>
    <w:p w:rsidR="00693924" w:rsidRPr="00C60D9E" w:rsidRDefault="00693924" w:rsidP="00693924">
      <w:pPr>
        <w:spacing w:after="0" w:line="240" w:lineRule="auto"/>
        <w:jc w:val="both"/>
        <w:rPr>
          <w:rFonts w:cs="Times New Roman"/>
          <w:b/>
          <w:szCs w:val="24"/>
          <w:u w:val="single"/>
        </w:rPr>
      </w:pPr>
      <w:r w:rsidRPr="00C60D9E">
        <w:rPr>
          <w:rFonts w:cs="Times New Roman"/>
          <w:b/>
          <w:szCs w:val="24"/>
          <w:u w:val="single"/>
        </w:rPr>
        <w:t>DIRECTORS’ RESPONSIBILITES STATEMENT</w:t>
      </w:r>
    </w:p>
    <w:p w:rsidR="00693924" w:rsidRPr="00A20776" w:rsidRDefault="00693924" w:rsidP="00693924">
      <w:pPr>
        <w:spacing w:after="0" w:line="240" w:lineRule="auto"/>
        <w:jc w:val="both"/>
        <w:rPr>
          <w:rFonts w:cs="Times New Roman"/>
          <w:b/>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The Directors are responsible for preparing the Directors’ Report and the Financial Statements in accordance with Irish law and regulations.</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 xml:space="preserve">Irish Company law requires the Directors to prepare financial statements for each financial year.  Under the law the Directors have elected to prepare the financial statements in accordance with Companies Act 2014 and accounting standards issued by the Financial Reporting Council including FRS 102 The Financial Reporting Standard applicable in the UK and Ireland (Generally Accounting Practice in Ireland).  Under company law, the Directors must not approve the financial statements unless they are satisfied that they give a true and fair view of the assets, </w:t>
      </w:r>
      <w:r w:rsidRPr="00A20776">
        <w:rPr>
          <w:rFonts w:cs="Times New Roman"/>
          <w:szCs w:val="24"/>
        </w:rPr>
        <w:lastRenderedPageBreak/>
        <w:t>liabilities and financial position of the company as to the financial year end and of the profit or loss of the company for the financial year and otherwise comply with the Companies Act 2014.</w:t>
      </w:r>
    </w:p>
    <w:p w:rsidR="00693924" w:rsidRPr="00A20776" w:rsidRDefault="00693924" w:rsidP="00693924">
      <w:pPr>
        <w:spacing w:after="0" w:line="240" w:lineRule="auto"/>
        <w:jc w:val="both"/>
        <w:rPr>
          <w:rFonts w:cs="Times New Roman"/>
          <w:szCs w:val="24"/>
        </w:rPr>
      </w:pP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Select suitable accounting policies and then apply them consistently;</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Make judgement and account estimates that are reasonable and prudent;</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 xml:space="preserve">State whether the financial statements have been prepared in accordance with applicable accounting standards, identify those standards, and note the effect and the reasons for any material departure from those standards; and </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Prepare the financial statements on the going concern basis unless it is inappropriate to presume that the company will continue in business.</w:t>
      </w:r>
    </w:p>
    <w:p w:rsidR="00693924" w:rsidRPr="00A20776" w:rsidRDefault="00693924" w:rsidP="00693924">
      <w:pPr>
        <w:spacing w:after="0" w:line="240" w:lineRule="auto"/>
        <w:jc w:val="both"/>
        <w:rPr>
          <w:rFonts w:cs="Times New Roman"/>
          <w:szCs w:val="24"/>
        </w:rPr>
      </w:pPr>
      <w:r w:rsidRPr="00A20776">
        <w:rPr>
          <w:rFonts w:cs="Times New Roman"/>
          <w:szCs w:val="24"/>
        </w:rPr>
        <w:t>.</w:t>
      </w:r>
    </w:p>
    <w:p w:rsidR="00693924" w:rsidRPr="00A20776" w:rsidRDefault="00693924" w:rsidP="00693924">
      <w:pPr>
        <w:spacing w:after="0" w:line="240" w:lineRule="auto"/>
        <w:jc w:val="both"/>
        <w:rPr>
          <w:rFonts w:cs="Times New Roman"/>
          <w:szCs w:val="24"/>
        </w:rPr>
      </w:pPr>
    </w:p>
    <w:p w:rsidR="00693924" w:rsidRPr="00A20776" w:rsidRDefault="00693924" w:rsidP="00693924">
      <w:pPr>
        <w:jc w:val="both"/>
        <w:rPr>
          <w:rFonts w:cs="Times New Roman"/>
          <w:szCs w:val="24"/>
        </w:rPr>
      </w:pPr>
      <w:r w:rsidRPr="00A20776">
        <w:rPr>
          <w:rFonts w:cs="Times New Roman"/>
          <w:szCs w:val="24"/>
        </w:rPr>
        <w:t>The Directors are responsible for keeping adequate accounting records that are sufficient to:</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correctly record and explain the transactions of the company;</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enable, at any time, the assets, liabilities, financial position and profit or loss of the company to be determined with reasonable accuracy; and</w:t>
      </w:r>
    </w:p>
    <w:p w:rsidR="00693924" w:rsidRPr="00A20776" w:rsidRDefault="00693924" w:rsidP="00693924">
      <w:pPr>
        <w:pStyle w:val="ListParagraph"/>
        <w:numPr>
          <w:ilvl w:val="0"/>
          <w:numId w:val="1"/>
        </w:numPr>
        <w:spacing w:after="0" w:line="240" w:lineRule="auto"/>
        <w:jc w:val="both"/>
        <w:rPr>
          <w:rFonts w:cs="Times New Roman"/>
          <w:szCs w:val="24"/>
        </w:rPr>
      </w:pPr>
      <w:r w:rsidRPr="00A20776">
        <w:rPr>
          <w:rFonts w:cs="Times New Roman"/>
          <w:szCs w:val="24"/>
        </w:rPr>
        <w:t xml:space="preserve">enable the Directors to ensure that the financial statements comply with the Companies Act 2014 and enable those financial statements to be audited.  </w:t>
      </w:r>
    </w:p>
    <w:p w:rsidR="00693924" w:rsidRPr="00A20776" w:rsidRDefault="00693924" w:rsidP="00693924">
      <w:pPr>
        <w:pStyle w:val="ListParagraph"/>
        <w:spacing w:after="0" w:line="240" w:lineRule="auto"/>
        <w:jc w:val="both"/>
        <w:rPr>
          <w:rFonts w:cs="Times New Roman"/>
          <w:szCs w:val="24"/>
        </w:rPr>
      </w:pPr>
    </w:p>
    <w:p w:rsidR="00693924" w:rsidRPr="00A20776" w:rsidRDefault="00693924" w:rsidP="00034CCE">
      <w:pPr>
        <w:rPr>
          <w:rFonts w:cs="Times New Roman"/>
          <w:szCs w:val="24"/>
        </w:rPr>
      </w:pPr>
      <w:r w:rsidRPr="00A20776">
        <w:rPr>
          <w:rFonts w:cs="Times New Roman"/>
        </w:rPr>
        <w:t xml:space="preserve">The </w:t>
      </w:r>
      <w:r w:rsidRPr="00A20776">
        <w:rPr>
          <w:rFonts w:cs="Times New Roman"/>
          <w:spacing w:val="-2"/>
        </w:rPr>
        <w:t>Directors</w:t>
      </w:r>
      <w:r w:rsidRPr="00A20776">
        <w:rPr>
          <w:rFonts w:cs="Times New Roman"/>
        </w:rPr>
        <w:t xml:space="preserve"> are also responsible for safeguarding the assets of the company and hence for taking reasonable steps for the prevention and detection of fraud and other irregularities</w:t>
      </w:r>
    </w:p>
    <w:p w:rsidR="00693924" w:rsidRPr="00A20776" w:rsidRDefault="00693924" w:rsidP="00693924">
      <w:pPr>
        <w:spacing w:after="0" w:line="240" w:lineRule="auto"/>
        <w:jc w:val="both"/>
        <w:rPr>
          <w:rFonts w:cs="Times New Roman"/>
          <w:szCs w:val="24"/>
        </w:rPr>
      </w:pPr>
      <w:r w:rsidRPr="00A20776">
        <w:rPr>
          <w:rFonts w:cs="Times New Roman"/>
          <w:szCs w:val="24"/>
        </w:rPr>
        <w:t>On behalf of the Board</w:t>
      </w:r>
    </w:p>
    <w:p w:rsidR="00693924" w:rsidRPr="00A20776" w:rsidRDefault="00693924" w:rsidP="00693924">
      <w:pPr>
        <w:spacing w:after="0" w:line="240" w:lineRule="auto"/>
        <w:jc w:val="both"/>
        <w:rPr>
          <w:rFonts w:cs="Times New Roman"/>
          <w:szCs w:val="24"/>
        </w:rPr>
      </w:pPr>
    </w:p>
    <w:p w:rsidR="00693924" w:rsidRPr="00A20776" w:rsidRDefault="00693924" w:rsidP="00693924">
      <w:pPr>
        <w:spacing w:after="0" w:line="240" w:lineRule="auto"/>
        <w:jc w:val="both"/>
        <w:rPr>
          <w:rFonts w:cs="Times New Roman"/>
          <w:szCs w:val="24"/>
        </w:rPr>
      </w:pPr>
      <w:r w:rsidRPr="00A20776">
        <w:rPr>
          <w:rFonts w:cs="Times New Roman"/>
          <w:szCs w:val="24"/>
        </w:rPr>
        <w:t>_________________________________</w:t>
      </w:r>
      <w:r w:rsidRPr="00A20776">
        <w:rPr>
          <w:rFonts w:cs="Times New Roman"/>
          <w:szCs w:val="24"/>
        </w:rPr>
        <w:tab/>
      </w:r>
      <w:r w:rsidRPr="00A20776">
        <w:rPr>
          <w:rFonts w:cs="Times New Roman"/>
          <w:szCs w:val="24"/>
        </w:rPr>
        <w:tab/>
        <w:t>____________________________</w:t>
      </w:r>
    </w:p>
    <w:p w:rsidR="00693924" w:rsidRPr="00A20776" w:rsidRDefault="00693924" w:rsidP="00693924">
      <w:pPr>
        <w:spacing w:after="0" w:line="240" w:lineRule="auto"/>
        <w:jc w:val="both"/>
        <w:rPr>
          <w:rFonts w:cs="Times New Roman"/>
          <w:b/>
          <w:szCs w:val="24"/>
        </w:rPr>
      </w:pPr>
      <w:r w:rsidRPr="00A20776">
        <w:rPr>
          <w:rFonts w:cs="Times New Roman"/>
          <w:b/>
          <w:szCs w:val="24"/>
        </w:rPr>
        <w:t>Director</w:t>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r>
      <w:r w:rsidRPr="00A20776">
        <w:rPr>
          <w:rFonts w:cs="Times New Roman"/>
          <w:b/>
          <w:szCs w:val="24"/>
        </w:rPr>
        <w:tab/>
        <w:t>Director</w:t>
      </w:r>
    </w:p>
    <w:p w:rsidR="00693924" w:rsidRPr="00A20776" w:rsidRDefault="00693924" w:rsidP="00693924">
      <w:pPr>
        <w:spacing w:after="0" w:line="240" w:lineRule="auto"/>
        <w:jc w:val="both"/>
        <w:rPr>
          <w:rFonts w:cs="Times New Roman"/>
          <w:b/>
          <w:szCs w:val="24"/>
        </w:rPr>
      </w:pPr>
    </w:p>
    <w:p w:rsidR="00693924" w:rsidRPr="00A20776" w:rsidRDefault="00693924" w:rsidP="00693924">
      <w:pPr>
        <w:spacing w:after="0" w:line="240" w:lineRule="auto"/>
        <w:jc w:val="both"/>
        <w:rPr>
          <w:rFonts w:cs="Times New Roman"/>
          <w:b/>
          <w:szCs w:val="24"/>
        </w:rPr>
      </w:pPr>
    </w:p>
    <w:p w:rsidR="00693924" w:rsidRPr="00A20776" w:rsidRDefault="00693924" w:rsidP="00693924">
      <w:pPr>
        <w:spacing w:after="0" w:line="240" w:lineRule="auto"/>
        <w:jc w:val="both"/>
        <w:rPr>
          <w:rFonts w:cs="Times New Roman"/>
          <w:b/>
          <w:szCs w:val="24"/>
        </w:rPr>
      </w:pPr>
    </w:p>
    <w:p w:rsidR="00693924" w:rsidRPr="00A20776" w:rsidRDefault="00693924" w:rsidP="00693924">
      <w:pPr>
        <w:spacing w:after="0" w:line="240" w:lineRule="auto"/>
        <w:jc w:val="both"/>
        <w:rPr>
          <w:rFonts w:cs="Times New Roman"/>
          <w:b/>
          <w:szCs w:val="24"/>
        </w:rPr>
      </w:pPr>
    </w:p>
    <w:p w:rsidR="001E76BA" w:rsidRDefault="00693924" w:rsidP="001E76BA">
      <w:pPr>
        <w:spacing w:after="0" w:line="240" w:lineRule="auto"/>
        <w:jc w:val="both"/>
        <w:rPr>
          <w:rFonts w:cs="Times New Roman"/>
          <w:b/>
          <w:szCs w:val="24"/>
        </w:rPr>
      </w:pPr>
      <w:r w:rsidRPr="00A20776">
        <w:rPr>
          <w:rFonts w:cs="Times New Roman"/>
          <w:b/>
          <w:szCs w:val="24"/>
        </w:rPr>
        <w:t>Date:____________________________</w:t>
      </w:r>
    </w:p>
    <w:p w:rsidR="001E76BA" w:rsidRDefault="001E76BA" w:rsidP="001E76BA">
      <w:pPr>
        <w:spacing w:after="0" w:line="240" w:lineRule="auto"/>
        <w:jc w:val="both"/>
        <w:rPr>
          <w:rFonts w:cs="Times New Roman"/>
          <w:b/>
          <w:szCs w:val="24"/>
        </w:rPr>
      </w:pPr>
    </w:p>
    <w:p w:rsidR="0088272A" w:rsidRPr="00C60D9E" w:rsidRDefault="0088272A" w:rsidP="001E76BA">
      <w:pPr>
        <w:spacing w:after="0" w:line="240" w:lineRule="auto"/>
        <w:jc w:val="center"/>
        <w:rPr>
          <w:b/>
          <w:szCs w:val="24"/>
          <w:u w:val="single"/>
        </w:rPr>
      </w:pPr>
      <w:r w:rsidRPr="00C60D9E">
        <w:rPr>
          <w:b/>
          <w:szCs w:val="24"/>
          <w:u w:val="single"/>
        </w:rPr>
        <w:t>THE AIDS FUND</w:t>
      </w:r>
    </w:p>
    <w:p w:rsidR="0088272A" w:rsidRPr="00C60D9E" w:rsidRDefault="0088272A" w:rsidP="0088272A">
      <w:pPr>
        <w:spacing w:after="0" w:line="240" w:lineRule="auto"/>
        <w:jc w:val="center"/>
        <w:rPr>
          <w:b/>
          <w:szCs w:val="24"/>
          <w:u w:val="single"/>
        </w:rPr>
      </w:pPr>
      <w:r w:rsidRPr="00C60D9E">
        <w:rPr>
          <w:b/>
          <w:szCs w:val="24"/>
          <w:u w:val="single"/>
        </w:rPr>
        <w:t>(A Company Limited by Guarantee)</w:t>
      </w:r>
    </w:p>
    <w:p w:rsidR="0088272A" w:rsidRDefault="0088272A" w:rsidP="0088272A">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9F1472" w:rsidRPr="00C60D9E" w:rsidRDefault="009F1472" w:rsidP="0088272A">
      <w:pPr>
        <w:spacing w:after="0" w:line="240" w:lineRule="auto"/>
        <w:jc w:val="center"/>
        <w:rPr>
          <w:b/>
          <w:szCs w:val="24"/>
          <w:u w:val="single"/>
        </w:rPr>
      </w:pPr>
    </w:p>
    <w:p w:rsidR="001A16EB" w:rsidRDefault="001A16EB" w:rsidP="001A16EB">
      <w:pPr>
        <w:spacing w:after="0" w:line="240" w:lineRule="auto"/>
        <w:jc w:val="both"/>
        <w:rPr>
          <w:szCs w:val="24"/>
        </w:rPr>
      </w:pPr>
    </w:p>
    <w:p w:rsidR="0088272A" w:rsidRPr="00C60D9E" w:rsidRDefault="0088272A" w:rsidP="0088272A">
      <w:pPr>
        <w:spacing w:after="0" w:line="240" w:lineRule="auto"/>
        <w:jc w:val="center"/>
        <w:rPr>
          <w:b/>
          <w:szCs w:val="24"/>
          <w:u w:val="single"/>
        </w:rPr>
      </w:pPr>
      <w:r w:rsidRPr="00C60D9E">
        <w:rPr>
          <w:b/>
          <w:szCs w:val="24"/>
          <w:u w:val="single"/>
        </w:rPr>
        <w:t>INDEPENDENT AUDITORS REPORT TO THE MEMBERS OF THE AIDS FUND</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t>We have audited the financial statements of The Aids Fund for the year ended 31</w:t>
      </w:r>
      <w:r w:rsidRPr="0088272A">
        <w:rPr>
          <w:szCs w:val="24"/>
          <w:vertAlign w:val="superscript"/>
        </w:rPr>
        <w:t>st</w:t>
      </w:r>
      <w:r>
        <w:rPr>
          <w:szCs w:val="24"/>
        </w:rPr>
        <w:t xml:space="preserve"> December 2016 which comprises the Income and Expenditure Account</w:t>
      </w:r>
      <w:r w:rsidR="000856D0">
        <w:rPr>
          <w:szCs w:val="24"/>
        </w:rPr>
        <w:t>, t</w:t>
      </w:r>
      <w:r>
        <w:rPr>
          <w:szCs w:val="24"/>
        </w:rPr>
        <w:t>he Balance Sheet the Cash Flow Statement and relate</w:t>
      </w:r>
      <w:r w:rsidR="000856D0">
        <w:rPr>
          <w:szCs w:val="24"/>
        </w:rPr>
        <w:t>d</w:t>
      </w:r>
      <w:r>
        <w:rPr>
          <w:szCs w:val="24"/>
        </w:rPr>
        <w:t xml:space="preserve"> notes.</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t>The financial reporting framework that has been applied in their preparation is Irish law and accounting standards issued by the Financial Reporting Council (Generally accepted Accounting Practice in Ireland), including FRS 102 “The Financial Reporting Standard applicable in the UK and Republic of Ireland.</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t>This report is made solely to the company’s members as a body in accordance with Section 391 of the Companies Act 2014.  Our audit work has been undertaken so that we might state to the Company’s members those matters that we are required to state to them in the audit report and for no other purpose.  To the fullest extent permitted by law, we do not accept or assume responsibility to anyone other than the company or the company’s members as a body for our audit work, for this report, or for the opinions we have formed.</w:t>
      </w:r>
    </w:p>
    <w:p w:rsidR="0088272A" w:rsidRDefault="0088272A" w:rsidP="001A16EB">
      <w:pPr>
        <w:spacing w:after="0" w:line="240" w:lineRule="auto"/>
        <w:jc w:val="both"/>
        <w:rPr>
          <w:szCs w:val="24"/>
        </w:rPr>
      </w:pPr>
    </w:p>
    <w:p w:rsidR="0088272A" w:rsidRPr="00C60D9E" w:rsidRDefault="0088272A" w:rsidP="001A16EB">
      <w:pPr>
        <w:spacing w:after="0" w:line="240" w:lineRule="auto"/>
        <w:jc w:val="both"/>
        <w:rPr>
          <w:szCs w:val="24"/>
          <w:u w:val="single"/>
        </w:rPr>
      </w:pPr>
      <w:r w:rsidRPr="00C60D9E">
        <w:rPr>
          <w:b/>
          <w:szCs w:val="24"/>
          <w:u w:val="single"/>
        </w:rPr>
        <w:t>Respective Responsibilities of Directors / Trustees and Auditors</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t>As explained more fully in the Directors’ Responsibilities Statement set out on page 7 the Directors are responsible for the preparation of the financial statements and for being satisfied that they give a true and fair view and otherwise comply with the Companies Act 2014. Our responsibility is to audit and express an opinion on the financial statements in accordance with Irish law and International Standards on Auditing (UK and Ireland).  Those standards require us to comply with the Auditing Practice Board’s Ethical Standards for Auditors.</w:t>
      </w:r>
    </w:p>
    <w:p w:rsidR="0088272A" w:rsidRDefault="0088272A" w:rsidP="001A16EB">
      <w:pPr>
        <w:spacing w:after="0" w:line="240" w:lineRule="auto"/>
        <w:jc w:val="both"/>
        <w:rPr>
          <w:szCs w:val="24"/>
        </w:rPr>
      </w:pPr>
    </w:p>
    <w:p w:rsidR="0088272A" w:rsidRPr="00C60D9E" w:rsidRDefault="0088272A" w:rsidP="001A16EB">
      <w:pPr>
        <w:spacing w:after="0" w:line="240" w:lineRule="auto"/>
        <w:jc w:val="both"/>
        <w:rPr>
          <w:szCs w:val="24"/>
          <w:u w:val="single"/>
        </w:rPr>
      </w:pPr>
      <w:r w:rsidRPr="00C60D9E">
        <w:rPr>
          <w:b/>
          <w:szCs w:val="24"/>
          <w:u w:val="single"/>
        </w:rPr>
        <w:t>Scope of the Audit of the Financial Statements</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w:t>
      </w:r>
    </w:p>
    <w:p w:rsidR="0088272A" w:rsidRDefault="0088272A" w:rsidP="001A16EB">
      <w:pPr>
        <w:spacing w:after="0" w:line="240" w:lineRule="auto"/>
        <w:jc w:val="both"/>
        <w:rPr>
          <w:szCs w:val="24"/>
        </w:rPr>
      </w:pPr>
    </w:p>
    <w:p w:rsidR="0088272A" w:rsidRDefault="0088272A" w:rsidP="001A16EB">
      <w:pPr>
        <w:spacing w:after="0" w:line="240" w:lineRule="auto"/>
        <w:jc w:val="both"/>
        <w:rPr>
          <w:szCs w:val="24"/>
        </w:rPr>
      </w:pPr>
      <w:r>
        <w:rPr>
          <w:szCs w:val="24"/>
        </w:rPr>
        <w:lastRenderedPageBreak/>
        <w:t>In addition, we read all the financial and non-financial information in the Annual report to identify material inconsi</w:t>
      </w:r>
      <w:r w:rsidR="006655FD">
        <w:rPr>
          <w:szCs w:val="24"/>
        </w:rPr>
        <w:t>s</w:t>
      </w:r>
      <w:r>
        <w:rPr>
          <w:szCs w:val="24"/>
        </w:rPr>
        <w:t xml:space="preserve">tencies with the audited financial statements and to identify any information that is apparently materially incorrect based on, or materially inconsistent with, the knowledge acquired by us in the course of performing the audit.  If </w:t>
      </w:r>
      <w:r w:rsidR="00C33CEC">
        <w:rPr>
          <w:szCs w:val="24"/>
        </w:rPr>
        <w:t>we become aware of any apparent material misstatements or inconsistencies, we consider the implications for our report.</w:t>
      </w:r>
    </w:p>
    <w:p w:rsidR="00C33CEC" w:rsidRDefault="00C33CEC" w:rsidP="001A16EB">
      <w:pPr>
        <w:spacing w:after="0" w:line="240" w:lineRule="auto"/>
        <w:jc w:val="both"/>
        <w:rPr>
          <w:szCs w:val="24"/>
        </w:rPr>
      </w:pPr>
    </w:p>
    <w:p w:rsidR="00693924" w:rsidRDefault="00693924" w:rsidP="001A16EB">
      <w:pPr>
        <w:spacing w:after="0" w:line="240" w:lineRule="auto"/>
        <w:jc w:val="both"/>
        <w:rPr>
          <w:szCs w:val="24"/>
        </w:rPr>
      </w:pPr>
    </w:p>
    <w:p w:rsidR="00693924" w:rsidRDefault="00693924" w:rsidP="001A16EB">
      <w:pPr>
        <w:spacing w:after="0" w:line="240" w:lineRule="auto"/>
        <w:jc w:val="both"/>
        <w:rPr>
          <w:szCs w:val="24"/>
        </w:rPr>
      </w:pPr>
    </w:p>
    <w:p w:rsidR="00C33CEC" w:rsidRDefault="00C33CEC" w:rsidP="001A16EB">
      <w:pPr>
        <w:spacing w:after="0" w:line="240" w:lineRule="auto"/>
        <w:jc w:val="both"/>
        <w:rPr>
          <w:szCs w:val="24"/>
        </w:rPr>
      </w:pPr>
    </w:p>
    <w:p w:rsidR="00C33CEC" w:rsidRDefault="00C33CEC" w:rsidP="001A16EB">
      <w:pPr>
        <w:spacing w:after="0" w:line="240" w:lineRule="auto"/>
        <w:jc w:val="both"/>
        <w:rPr>
          <w:b/>
          <w:szCs w:val="24"/>
        </w:rPr>
      </w:pPr>
      <w:r>
        <w:rPr>
          <w:b/>
          <w:szCs w:val="24"/>
        </w:rPr>
        <w:t>Independent Auditors Report to the Members contd\...</w:t>
      </w:r>
    </w:p>
    <w:p w:rsidR="00C33CEC" w:rsidRDefault="00C33CEC" w:rsidP="001A16EB">
      <w:pPr>
        <w:spacing w:after="0" w:line="240" w:lineRule="auto"/>
        <w:jc w:val="both"/>
        <w:rPr>
          <w:b/>
          <w:szCs w:val="24"/>
        </w:rPr>
      </w:pPr>
    </w:p>
    <w:p w:rsidR="00C33CEC" w:rsidRDefault="00C33CEC" w:rsidP="001A16EB">
      <w:pPr>
        <w:spacing w:after="0" w:line="240" w:lineRule="auto"/>
        <w:jc w:val="both"/>
        <w:rPr>
          <w:szCs w:val="24"/>
        </w:rPr>
      </w:pPr>
      <w:r>
        <w:rPr>
          <w:b/>
          <w:szCs w:val="24"/>
        </w:rPr>
        <w:t>Opinion on Financial Statements</w:t>
      </w:r>
    </w:p>
    <w:p w:rsidR="00C33CEC" w:rsidRDefault="00C33CEC" w:rsidP="001A16EB">
      <w:pPr>
        <w:spacing w:after="0" w:line="240" w:lineRule="auto"/>
        <w:jc w:val="both"/>
        <w:rPr>
          <w:szCs w:val="24"/>
        </w:rPr>
      </w:pPr>
    </w:p>
    <w:p w:rsidR="00C33CEC" w:rsidRDefault="00C33CEC" w:rsidP="001A16EB">
      <w:pPr>
        <w:spacing w:after="0" w:line="240" w:lineRule="auto"/>
        <w:jc w:val="both"/>
        <w:rPr>
          <w:szCs w:val="24"/>
        </w:rPr>
      </w:pPr>
      <w:r>
        <w:rPr>
          <w:szCs w:val="24"/>
        </w:rPr>
        <w:t xml:space="preserve">In our opinion the financial </w:t>
      </w:r>
      <w:r w:rsidR="00774338">
        <w:rPr>
          <w:szCs w:val="24"/>
        </w:rPr>
        <w:t>statements</w:t>
      </w:r>
      <w:r>
        <w:rPr>
          <w:szCs w:val="24"/>
        </w:rPr>
        <w:t>:</w:t>
      </w:r>
    </w:p>
    <w:p w:rsidR="00C33CEC" w:rsidRDefault="00C33CEC" w:rsidP="001A16EB">
      <w:pPr>
        <w:spacing w:after="0" w:line="240" w:lineRule="auto"/>
        <w:jc w:val="both"/>
        <w:rPr>
          <w:szCs w:val="24"/>
        </w:rPr>
      </w:pPr>
    </w:p>
    <w:p w:rsidR="00C33CEC" w:rsidRDefault="00C33CEC" w:rsidP="00C33CEC">
      <w:pPr>
        <w:pStyle w:val="ListParagraph"/>
        <w:numPr>
          <w:ilvl w:val="0"/>
          <w:numId w:val="1"/>
        </w:numPr>
        <w:spacing w:after="0" w:line="240" w:lineRule="auto"/>
        <w:jc w:val="both"/>
        <w:rPr>
          <w:szCs w:val="24"/>
        </w:rPr>
      </w:pPr>
      <w:r>
        <w:rPr>
          <w:szCs w:val="24"/>
        </w:rPr>
        <w:t xml:space="preserve">Give a true and fair view of the assets, liabilities and financial position of the company as at 31.12.2016 and its profit for the year then ended; and </w:t>
      </w:r>
    </w:p>
    <w:p w:rsidR="00C33CEC" w:rsidRDefault="00C33CEC" w:rsidP="00C33CEC">
      <w:pPr>
        <w:pStyle w:val="ListParagraph"/>
        <w:numPr>
          <w:ilvl w:val="0"/>
          <w:numId w:val="1"/>
        </w:numPr>
        <w:spacing w:after="0" w:line="240" w:lineRule="auto"/>
        <w:jc w:val="both"/>
        <w:rPr>
          <w:szCs w:val="24"/>
        </w:rPr>
      </w:pPr>
      <w:r>
        <w:rPr>
          <w:szCs w:val="24"/>
        </w:rPr>
        <w:t>Have been properly prepared in accordance with the relevant financial reporting framework and, in particular, with the requirements of the Companies Act 2014.</w:t>
      </w:r>
    </w:p>
    <w:p w:rsidR="00C33CEC" w:rsidRDefault="00C33CEC" w:rsidP="00C33CEC">
      <w:pPr>
        <w:spacing w:after="0" w:line="240" w:lineRule="auto"/>
        <w:jc w:val="both"/>
        <w:rPr>
          <w:szCs w:val="24"/>
        </w:rPr>
      </w:pPr>
    </w:p>
    <w:p w:rsidR="00C33CEC" w:rsidRDefault="00C33CEC" w:rsidP="00C33CEC">
      <w:pPr>
        <w:spacing w:after="0" w:line="240" w:lineRule="auto"/>
        <w:jc w:val="both"/>
        <w:rPr>
          <w:szCs w:val="24"/>
        </w:rPr>
      </w:pPr>
      <w:r>
        <w:rPr>
          <w:szCs w:val="24"/>
        </w:rPr>
        <w:t>Emphasis of Matter – Sinking Fund Transfers – the Company does not have a separate Bank Account to equate to the balance of their Sinking Fund and, as the Company has adequate cash balances, the Board has undertaken to open a Sinking Fund account forthwith and to transfer the required sum to same.</w:t>
      </w:r>
    </w:p>
    <w:p w:rsidR="00C33CEC" w:rsidRDefault="00C33CEC" w:rsidP="00C33CEC">
      <w:pPr>
        <w:spacing w:after="0" w:line="240" w:lineRule="auto"/>
        <w:jc w:val="both"/>
        <w:rPr>
          <w:szCs w:val="24"/>
        </w:rPr>
      </w:pPr>
      <w:r>
        <w:rPr>
          <w:szCs w:val="24"/>
        </w:rPr>
        <w:t>Our opinion is not qualified in this respect</w:t>
      </w:r>
    </w:p>
    <w:p w:rsidR="00C33CEC" w:rsidRDefault="00C33CEC" w:rsidP="00C33CEC">
      <w:pPr>
        <w:spacing w:after="0" w:line="240" w:lineRule="auto"/>
        <w:jc w:val="both"/>
        <w:rPr>
          <w:szCs w:val="24"/>
        </w:rPr>
      </w:pPr>
    </w:p>
    <w:p w:rsidR="00C33CEC" w:rsidRPr="00C60D9E" w:rsidRDefault="00C33CEC" w:rsidP="00C33CEC">
      <w:pPr>
        <w:spacing w:after="0" w:line="240" w:lineRule="auto"/>
        <w:jc w:val="both"/>
        <w:rPr>
          <w:szCs w:val="24"/>
          <w:u w:val="single"/>
        </w:rPr>
      </w:pPr>
      <w:r w:rsidRPr="00C60D9E">
        <w:rPr>
          <w:b/>
          <w:szCs w:val="24"/>
          <w:u w:val="single"/>
        </w:rPr>
        <w:t>Matters on which we are required to report by the Companies Act 2014</w:t>
      </w:r>
    </w:p>
    <w:p w:rsidR="00C33CEC" w:rsidRDefault="00C33CEC" w:rsidP="00C33CEC">
      <w:pPr>
        <w:spacing w:after="0" w:line="240" w:lineRule="auto"/>
        <w:jc w:val="both"/>
        <w:rPr>
          <w:szCs w:val="24"/>
        </w:rPr>
      </w:pPr>
    </w:p>
    <w:p w:rsidR="00C33CEC" w:rsidRDefault="00C33CEC" w:rsidP="00C33CEC">
      <w:pPr>
        <w:pStyle w:val="ListParagraph"/>
        <w:numPr>
          <w:ilvl w:val="0"/>
          <w:numId w:val="1"/>
        </w:numPr>
        <w:spacing w:after="0" w:line="240" w:lineRule="auto"/>
        <w:jc w:val="both"/>
        <w:rPr>
          <w:szCs w:val="24"/>
        </w:rPr>
      </w:pPr>
      <w:r>
        <w:rPr>
          <w:szCs w:val="24"/>
        </w:rPr>
        <w:t>We have obtained all the information and explanations, which we consider necessary for the purposes of our audit.</w:t>
      </w:r>
    </w:p>
    <w:p w:rsidR="00C33CEC" w:rsidRDefault="00C33CEC" w:rsidP="00C33CEC">
      <w:pPr>
        <w:pStyle w:val="ListParagraph"/>
        <w:numPr>
          <w:ilvl w:val="0"/>
          <w:numId w:val="1"/>
        </w:numPr>
        <w:spacing w:after="0" w:line="240" w:lineRule="auto"/>
        <w:jc w:val="both"/>
        <w:rPr>
          <w:szCs w:val="24"/>
        </w:rPr>
      </w:pPr>
      <w:r>
        <w:rPr>
          <w:szCs w:val="24"/>
        </w:rPr>
        <w:t>In our opinion the accounting records of the company were sufficient to permit the financial statements to be readily and properly audited.</w:t>
      </w:r>
    </w:p>
    <w:p w:rsidR="00C33CEC" w:rsidRDefault="00C33CEC" w:rsidP="00C33CEC">
      <w:pPr>
        <w:pStyle w:val="ListParagraph"/>
        <w:numPr>
          <w:ilvl w:val="0"/>
          <w:numId w:val="1"/>
        </w:numPr>
        <w:spacing w:after="0" w:line="240" w:lineRule="auto"/>
        <w:jc w:val="both"/>
        <w:rPr>
          <w:szCs w:val="24"/>
        </w:rPr>
      </w:pPr>
      <w:r>
        <w:rPr>
          <w:szCs w:val="24"/>
        </w:rPr>
        <w:t>The financial statements are in agreement with the accounting records.</w:t>
      </w:r>
    </w:p>
    <w:p w:rsidR="00C33CEC" w:rsidRDefault="00C33CEC" w:rsidP="00C33CEC">
      <w:pPr>
        <w:pStyle w:val="ListParagraph"/>
        <w:numPr>
          <w:ilvl w:val="0"/>
          <w:numId w:val="1"/>
        </w:numPr>
        <w:spacing w:after="0" w:line="240" w:lineRule="auto"/>
        <w:jc w:val="both"/>
        <w:rPr>
          <w:szCs w:val="24"/>
        </w:rPr>
      </w:pPr>
      <w:r>
        <w:rPr>
          <w:szCs w:val="24"/>
        </w:rPr>
        <w:t>In our opinion the information given in the Directors’ Report is consistent with the financial statements.</w:t>
      </w:r>
    </w:p>
    <w:p w:rsidR="00C33CEC" w:rsidRDefault="00C33CEC" w:rsidP="00C33CEC">
      <w:pPr>
        <w:spacing w:after="0" w:line="240" w:lineRule="auto"/>
        <w:jc w:val="both"/>
        <w:rPr>
          <w:szCs w:val="24"/>
        </w:rPr>
      </w:pPr>
    </w:p>
    <w:p w:rsidR="00C33CEC" w:rsidRPr="00C60D9E" w:rsidRDefault="00C33CEC" w:rsidP="00C33CEC">
      <w:pPr>
        <w:spacing w:after="0" w:line="240" w:lineRule="auto"/>
        <w:jc w:val="both"/>
        <w:rPr>
          <w:szCs w:val="24"/>
          <w:u w:val="single"/>
        </w:rPr>
      </w:pPr>
      <w:r w:rsidRPr="00C60D9E">
        <w:rPr>
          <w:b/>
          <w:szCs w:val="24"/>
          <w:u w:val="single"/>
        </w:rPr>
        <w:t>Matters on which we are required to report by exception</w:t>
      </w:r>
    </w:p>
    <w:p w:rsidR="00C33CEC" w:rsidRDefault="00C33CEC" w:rsidP="00C33CEC">
      <w:pPr>
        <w:spacing w:after="0" w:line="240" w:lineRule="auto"/>
        <w:jc w:val="both"/>
        <w:rPr>
          <w:szCs w:val="24"/>
        </w:rPr>
      </w:pPr>
    </w:p>
    <w:p w:rsidR="00C33CEC" w:rsidRPr="00C33CEC" w:rsidRDefault="00C33CEC" w:rsidP="00C33CEC">
      <w:pPr>
        <w:spacing w:after="0" w:line="240" w:lineRule="auto"/>
        <w:jc w:val="both"/>
        <w:rPr>
          <w:szCs w:val="24"/>
        </w:rPr>
      </w:pPr>
      <w:r>
        <w:rPr>
          <w:szCs w:val="24"/>
        </w:rPr>
        <w:t>We have nothing to report in respect of the provisions in the Companies Act 2014, which require us to report to you if, in our opinion the disclosures of Directors’ remuneration and transactions specified by law are not made.</w:t>
      </w:r>
    </w:p>
    <w:p w:rsidR="00C33CEC" w:rsidRDefault="00C33CEC" w:rsidP="00C33CEC">
      <w:pPr>
        <w:spacing w:after="0" w:line="240" w:lineRule="auto"/>
        <w:jc w:val="both"/>
        <w:rPr>
          <w:szCs w:val="24"/>
        </w:rPr>
      </w:pPr>
    </w:p>
    <w:p w:rsidR="00C33CEC" w:rsidRDefault="00C33CEC" w:rsidP="00C33CEC">
      <w:pPr>
        <w:spacing w:after="0" w:line="240" w:lineRule="auto"/>
        <w:jc w:val="both"/>
        <w:rPr>
          <w:szCs w:val="24"/>
        </w:rPr>
      </w:pPr>
    </w:p>
    <w:p w:rsidR="00C33CEC" w:rsidRDefault="00C33CEC" w:rsidP="00C33CEC">
      <w:pPr>
        <w:spacing w:after="0" w:line="240" w:lineRule="auto"/>
        <w:jc w:val="both"/>
        <w:rPr>
          <w:b/>
          <w:szCs w:val="24"/>
        </w:rPr>
      </w:pPr>
      <w:r>
        <w:rPr>
          <w:b/>
          <w:szCs w:val="24"/>
        </w:rPr>
        <w:t>Signed by:</w:t>
      </w:r>
    </w:p>
    <w:p w:rsidR="00C33CEC" w:rsidRDefault="00C33CEC" w:rsidP="00C33CEC">
      <w:pPr>
        <w:spacing w:after="0" w:line="240" w:lineRule="auto"/>
        <w:jc w:val="both"/>
        <w:rPr>
          <w:b/>
          <w:szCs w:val="24"/>
        </w:rPr>
      </w:pPr>
    </w:p>
    <w:p w:rsidR="00C33CEC" w:rsidRDefault="00C33CEC" w:rsidP="00C33CEC">
      <w:pPr>
        <w:spacing w:after="0" w:line="240" w:lineRule="auto"/>
        <w:jc w:val="both"/>
        <w:rPr>
          <w:b/>
          <w:szCs w:val="24"/>
        </w:rPr>
      </w:pPr>
    </w:p>
    <w:p w:rsidR="00C33CEC" w:rsidRDefault="00C33CEC" w:rsidP="00C33CEC">
      <w:pPr>
        <w:spacing w:after="0" w:line="240" w:lineRule="auto"/>
        <w:jc w:val="both"/>
        <w:rPr>
          <w:b/>
          <w:szCs w:val="24"/>
        </w:rPr>
      </w:pPr>
    </w:p>
    <w:p w:rsidR="00C33CEC" w:rsidRDefault="00C33CEC" w:rsidP="00C33CEC">
      <w:pPr>
        <w:spacing w:after="0" w:line="240" w:lineRule="auto"/>
        <w:jc w:val="both"/>
        <w:rPr>
          <w:b/>
          <w:szCs w:val="24"/>
        </w:rPr>
      </w:pPr>
    </w:p>
    <w:p w:rsidR="00C33CEC" w:rsidRDefault="00C33CEC" w:rsidP="00C33CEC">
      <w:pPr>
        <w:spacing w:after="0" w:line="240" w:lineRule="auto"/>
        <w:jc w:val="both"/>
        <w:rPr>
          <w:b/>
          <w:szCs w:val="24"/>
        </w:rPr>
      </w:pPr>
      <w:r>
        <w:rPr>
          <w:b/>
          <w:szCs w:val="24"/>
        </w:rPr>
        <w:t>____________________________________</w:t>
      </w:r>
    </w:p>
    <w:p w:rsidR="00C33CEC" w:rsidRDefault="00C33CEC" w:rsidP="00C33CEC">
      <w:pPr>
        <w:spacing w:after="0" w:line="240" w:lineRule="auto"/>
        <w:jc w:val="both"/>
        <w:rPr>
          <w:b/>
          <w:szCs w:val="24"/>
        </w:rPr>
      </w:pPr>
      <w:r>
        <w:rPr>
          <w:b/>
          <w:szCs w:val="24"/>
        </w:rPr>
        <w:t>Personal Name of Auditor</w:t>
      </w:r>
      <w:r>
        <w:rPr>
          <w:b/>
          <w:szCs w:val="24"/>
        </w:rPr>
        <w:tab/>
      </w:r>
      <w:r>
        <w:rPr>
          <w:b/>
          <w:szCs w:val="24"/>
        </w:rPr>
        <w:tab/>
      </w:r>
      <w:r>
        <w:rPr>
          <w:b/>
          <w:szCs w:val="24"/>
        </w:rPr>
        <w:tab/>
      </w:r>
      <w:r>
        <w:rPr>
          <w:b/>
          <w:szCs w:val="24"/>
        </w:rPr>
        <w:tab/>
      </w:r>
      <w:r>
        <w:rPr>
          <w:b/>
          <w:szCs w:val="24"/>
        </w:rPr>
        <w:tab/>
        <w:t>Date:__________________</w:t>
      </w:r>
    </w:p>
    <w:p w:rsidR="00C33CEC" w:rsidRDefault="00C33CEC" w:rsidP="00C33CEC">
      <w:pPr>
        <w:spacing w:after="0" w:line="240" w:lineRule="auto"/>
        <w:jc w:val="both"/>
        <w:rPr>
          <w:b/>
          <w:szCs w:val="24"/>
        </w:rPr>
      </w:pPr>
      <w:r>
        <w:rPr>
          <w:b/>
          <w:szCs w:val="24"/>
        </w:rPr>
        <w:t>For and on behalf of</w:t>
      </w:r>
    </w:p>
    <w:p w:rsidR="00C33CEC" w:rsidRDefault="00C33CEC" w:rsidP="00C33CEC">
      <w:pPr>
        <w:spacing w:after="0" w:line="240" w:lineRule="auto"/>
        <w:jc w:val="both"/>
        <w:rPr>
          <w:b/>
          <w:szCs w:val="24"/>
        </w:rPr>
      </w:pPr>
      <w:r>
        <w:rPr>
          <w:b/>
          <w:szCs w:val="24"/>
        </w:rPr>
        <w:t>CDK &amp; Associates</w:t>
      </w:r>
    </w:p>
    <w:p w:rsidR="004B2D7A" w:rsidRDefault="00C33CEC" w:rsidP="00C33CEC">
      <w:pPr>
        <w:spacing w:after="0" w:line="240" w:lineRule="auto"/>
        <w:jc w:val="both"/>
        <w:rPr>
          <w:b/>
          <w:szCs w:val="24"/>
        </w:rPr>
      </w:pPr>
      <w:r>
        <w:rPr>
          <w:b/>
          <w:szCs w:val="24"/>
        </w:rPr>
        <w:t>Certified Public Accountants &amp; Statutory Audit Firm</w:t>
      </w:r>
    </w:p>
    <w:p w:rsidR="004B2D7A" w:rsidRDefault="004B2D7A">
      <w:pPr>
        <w:rPr>
          <w:b/>
          <w:szCs w:val="24"/>
        </w:rPr>
      </w:pPr>
      <w:r>
        <w:rPr>
          <w:b/>
          <w:szCs w:val="24"/>
        </w:rPr>
        <w:br w:type="page"/>
      </w:r>
    </w:p>
    <w:p w:rsidR="004B2D7A" w:rsidRPr="00C60D9E" w:rsidRDefault="004B2D7A" w:rsidP="004B2D7A">
      <w:pPr>
        <w:spacing w:after="0" w:line="240" w:lineRule="auto"/>
        <w:jc w:val="center"/>
        <w:rPr>
          <w:b/>
          <w:szCs w:val="24"/>
          <w:u w:val="single"/>
        </w:rPr>
      </w:pPr>
      <w:r w:rsidRPr="00C60D9E">
        <w:rPr>
          <w:b/>
          <w:szCs w:val="24"/>
          <w:u w:val="single"/>
        </w:rPr>
        <w:lastRenderedPageBreak/>
        <w:t>THE AIDS FUND</w:t>
      </w:r>
    </w:p>
    <w:p w:rsidR="004B2D7A" w:rsidRPr="00C60D9E" w:rsidRDefault="004B2D7A" w:rsidP="004B2D7A">
      <w:pPr>
        <w:spacing w:after="0" w:line="240" w:lineRule="auto"/>
        <w:jc w:val="center"/>
        <w:rPr>
          <w:b/>
          <w:szCs w:val="24"/>
          <w:u w:val="single"/>
        </w:rPr>
      </w:pPr>
      <w:r w:rsidRPr="00C60D9E">
        <w:rPr>
          <w:b/>
          <w:szCs w:val="24"/>
          <w:u w:val="single"/>
        </w:rPr>
        <w:t>(A Company Limited by Guarantee)</w:t>
      </w:r>
    </w:p>
    <w:p w:rsidR="004B2D7A" w:rsidRPr="00C60D9E" w:rsidRDefault="004B2D7A" w:rsidP="004B2D7A">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C33CEC" w:rsidRDefault="00C33CEC" w:rsidP="00C33CEC">
      <w:pPr>
        <w:spacing w:after="0" w:line="240" w:lineRule="auto"/>
        <w:jc w:val="both"/>
        <w:rPr>
          <w:b/>
          <w:szCs w:val="24"/>
        </w:rPr>
      </w:pPr>
    </w:p>
    <w:p w:rsidR="004B2D7A" w:rsidRPr="00C60D9E" w:rsidRDefault="004B2D7A" w:rsidP="004B2D7A">
      <w:pPr>
        <w:spacing w:after="0" w:line="240" w:lineRule="auto"/>
        <w:jc w:val="center"/>
        <w:rPr>
          <w:b/>
          <w:szCs w:val="24"/>
          <w:u w:val="single"/>
        </w:rPr>
      </w:pPr>
      <w:r w:rsidRPr="00C60D9E">
        <w:rPr>
          <w:b/>
          <w:szCs w:val="24"/>
          <w:u w:val="single"/>
        </w:rPr>
        <w:t>INCOME AND EXPENDITURE</w:t>
      </w:r>
    </w:p>
    <w:p w:rsidR="004B2D7A" w:rsidRPr="00C60D9E" w:rsidRDefault="004B2D7A" w:rsidP="00C33CEC">
      <w:pPr>
        <w:spacing w:after="0" w:line="240" w:lineRule="auto"/>
        <w:jc w:val="both"/>
        <w:rPr>
          <w:b/>
          <w:szCs w:val="24"/>
          <w:u w:val="single"/>
        </w:rPr>
      </w:pPr>
    </w:p>
    <w:p w:rsidR="004B2D7A" w:rsidRDefault="004B2D7A" w:rsidP="00C33CEC">
      <w:pPr>
        <w:spacing w:after="0" w:line="240" w:lineRule="auto"/>
        <w:jc w:val="both"/>
        <w:rPr>
          <w:b/>
          <w:szCs w:val="24"/>
        </w:rPr>
      </w:pPr>
    </w:p>
    <w:p w:rsidR="004B2D7A" w:rsidRDefault="004B2D7A" w:rsidP="00C33CEC">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C60D9E">
        <w:rPr>
          <w:b/>
          <w:szCs w:val="24"/>
          <w:u w:val="single"/>
        </w:rPr>
        <w:t>31.12.201</w:t>
      </w:r>
      <w:r w:rsidR="000856D0" w:rsidRPr="00C60D9E">
        <w:rPr>
          <w:b/>
          <w:szCs w:val="24"/>
          <w:u w:val="single"/>
        </w:rPr>
        <w:t>6</w:t>
      </w:r>
      <w:r>
        <w:rPr>
          <w:b/>
          <w:szCs w:val="24"/>
        </w:rPr>
        <w:tab/>
      </w:r>
      <w:r>
        <w:rPr>
          <w:b/>
          <w:szCs w:val="24"/>
        </w:rPr>
        <w:tab/>
      </w:r>
      <w:r w:rsidRPr="00C60D9E">
        <w:rPr>
          <w:b/>
          <w:szCs w:val="24"/>
          <w:u w:val="single"/>
        </w:rPr>
        <w:t>31.12.201</w:t>
      </w:r>
      <w:r w:rsidR="000856D0" w:rsidRPr="00C60D9E">
        <w:rPr>
          <w:b/>
          <w:szCs w:val="24"/>
          <w:u w:val="single"/>
        </w:rPr>
        <w:t>5</w:t>
      </w:r>
    </w:p>
    <w:p w:rsidR="004B2D7A" w:rsidRDefault="004B2D7A" w:rsidP="00C33CEC">
      <w:pPr>
        <w:spacing w:after="0" w:line="240" w:lineRule="auto"/>
        <w:jc w:val="both"/>
        <w:rPr>
          <w:b/>
          <w:szCs w:val="24"/>
        </w:rPr>
      </w:pPr>
    </w:p>
    <w:p w:rsidR="004B2D7A" w:rsidRDefault="004B2D7A" w:rsidP="00C33CEC">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t>Notes</w:t>
      </w:r>
      <w:r>
        <w:rPr>
          <w:b/>
          <w:szCs w:val="24"/>
        </w:rPr>
        <w:tab/>
      </w:r>
      <w:r>
        <w:rPr>
          <w:b/>
          <w:szCs w:val="24"/>
        </w:rPr>
        <w:tab/>
      </w:r>
      <w:r>
        <w:rPr>
          <w:b/>
          <w:szCs w:val="24"/>
        </w:rPr>
        <w:tab/>
        <w:t>€</w:t>
      </w:r>
      <w:r>
        <w:rPr>
          <w:b/>
          <w:szCs w:val="24"/>
        </w:rPr>
        <w:tab/>
      </w:r>
      <w:r>
        <w:rPr>
          <w:b/>
          <w:szCs w:val="24"/>
        </w:rPr>
        <w:tab/>
      </w:r>
      <w:r>
        <w:rPr>
          <w:b/>
          <w:szCs w:val="24"/>
        </w:rPr>
        <w:tab/>
        <w:t>€</w:t>
      </w:r>
    </w:p>
    <w:p w:rsidR="004B2D7A" w:rsidRDefault="004B2D7A" w:rsidP="00C33CEC">
      <w:pPr>
        <w:spacing w:after="0" w:line="240" w:lineRule="auto"/>
        <w:jc w:val="both"/>
        <w:rPr>
          <w:b/>
          <w:szCs w:val="24"/>
        </w:rPr>
      </w:pPr>
    </w:p>
    <w:p w:rsidR="000856D0" w:rsidRPr="00C60D9E" w:rsidRDefault="004B2D7A" w:rsidP="000856D0">
      <w:pPr>
        <w:spacing w:after="0" w:line="240" w:lineRule="auto"/>
        <w:jc w:val="both"/>
        <w:rPr>
          <w:b/>
          <w:szCs w:val="24"/>
          <w:u w:val="single"/>
        </w:rPr>
      </w:pPr>
      <w:r w:rsidRPr="00C60D9E">
        <w:rPr>
          <w:b/>
          <w:szCs w:val="24"/>
          <w:u w:val="single"/>
        </w:rPr>
        <w:t>Income</w:t>
      </w:r>
    </w:p>
    <w:p w:rsidR="000856D0" w:rsidRDefault="000856D0" w:rsidP="000856D0">
      <w:pPr>
        <w:spacing w:after="0" w:line="240" w:lineRule="auto"/>
        <w:jc w:val="both"/>
        <w:rPr>
          <w:b/>
          <w:szCs w:val="24"/>
        </w:rPr>
      </w:pPr>
    </w:p>
    <w:p w:rsidR="000856D0" w:rsidRDefault="000856D0" w:rsidP="000856D0">
      <w:pPr>
        <w:spacing w:after="0" w:line="240" w:lineRule="auto"/>
        <w:jc w:val="both"/>
        <w:rPr>
          <w:szCs w:val="24"/>
        </w:rPr>
      </w:pPr>
      <w:r>
        <w:rPr>
          <w:szCs w:val="24"/>
        </w:rPr>
        <w:t>Rental Income</w:t>
      </w:r>
      <w:r>
        <w:rPr>
          <w:szCs w:val="24"/>
        </w:rPr>
        <w:tab/>
      </w:r>
      <w:r>
        <w:rPr>
          <w:szCs w:val="24"/>
        </w:rPr>
        <w:tab/>
      </w:r>
      <w:r>
        <w:rPr>
          <w:szCs w:val="24"/>
        </w:rPr>
        <w:tab/>
      </w:r>
      <w:r>
        <w:rPr>
          <w:szCs w:val="24"/>
        </w:rPr>
        <w:tab/>
      </w:r>
      <w:r>
        <w:rPr>
          <w:szCs w:val="24"/>
        </w:rPr>
        <w:tab/>
      </w:r>
      <w:r>
        <w:rPr>
          <w:szCs w:val="24"/>
        </w:rPr>
        <w:tab/>
      </w:r>
      <w:r>
        <w:rPr>
          <w:szCs w:val="24"/>
        </w:rPr>
        <w:tab/>
        <w:t>121,891</w:t>
      </w:r>
      <w:r>
        <w:rPr>
          <w:szCs w:val="24"/>
        </w:rPr>
        <w:tab/>
      </w:r>
      <w:r>
        <w:rPr>
          <w:szCs w:val="24"/>
        </w:rPr>
        <w:tab/>
        <w:t>129,323</w:t>
      </w:r>
    </w:p>
    <w:p w:rsidR="000856D0" w:rsidRDefault="000856D0" w:rsidP="000856D0">
      <w:pPr>
        <w:spacing w:after="0" w:line="240" w:lineRule="auto"/>
        <w:jc w:val="both"/>
        <w:rPr>
          <w:szCs w:val="24"/>
        </w:rPr>
      </w:pPr>
      <w:r>
        <w:rPr>
          <w:szCs w:val="24"/>
        </w:rPr>
        <w:t>Amortisation of Mortgage Loans and Funding</w:t>
      </w:r>
      <w:r>
        <w:rPr>
          <w:szCs w:val="24"/>
        </w:rPr>
        <w:tab/>
      </w:r>
      <w:r>
        <w:rPr>
          <w:szCs w:val="24"/>
        </w:rPr>
        <w:tab/>
        <w:t>173,282</w:t>
      </w:r>
      <w:r>
        <w:rPr>
          <w:szCs w:val="24"/>
        </w:rPr>
        <w:tab/>
      </w:r>
      <w:r>
        <w:rPr>
          <w:szCs w:val="24"/>
        </w:rPr>
        <w:tab/>
        <w:t>16</w:t>
      </w:r>
      <w:r w:rsidR="00E03D8A">
        <w:rPr>
          <w:szCs w:val="24"/>
        </w:rPr>
        <w:t>7</w:t>
      </w:r>
      <w:r>
        <w:rPr>
          <w:szCs w:val="24"/>
        </w:rPr>
        <w:t>,560</w:t>
      </w:r>
    </w:p>
    <w:p w:rsidR="000856D0" w:rsidRDefault="000856D0" w:rsidP="000856D0">
      <w:pPr>
        <w:spacing w:after="0" w:line="240" w:lineRule="auto"/>
        <w:jc w:val="both"/>
        <w:rPr>
          <w:szCs w:val="24"/>
        </w:rPr>
      </w:pPr>
      <w:r>
        <w:rPr>
          <w:szCs w:val="24"/>
        </w:rPr>
        <w:t>Revenue based Grants</w:t>
      </w:r>
      <w:r>
        <w:rPr>
          <w:szCs w:val="24"/>
        </w:rPr>
        <w:tab/>
      </w:r>
      <w:r>
        <w:rPr>
          <w:szCs w:val="24"/>
        </w:rPr>
        <w:tab/>
      </w:r>
      <w:r>
        <w:rPr>
          <w:szCs w:val="24"/>
        </w:rPr>
        <w:tab/>
      </w:r>
      <w:r>
        <w:rPr>
          <w:szCs w:val="24"/>
        </w:rPr>
        <w:tab/>
      </w:r>
      <w:r>
        <w:rPr>
          <w:szCs w:val="24"/>
        </w:rPr>
        <w:tab/>
      </w:r>
      <w:r>
        <w:rPr>
          <w:szCs w:val="24"/>
        </w:rPr>
        <w:tab/>
        <w:t>512,335</w:t>
      </w:r>
      <w:r>
        <w:rPr>
          <w:szCs w:val="24"/>
        </w:rPr>
        <w:tab/>
      </w:r>
      <w:r>
        <w:rPr>
          <w:szCs w:val="24"/>
        </w:rPr>
        <w:tab/>
        <w:t>512,334</w:t>
      </w:r>
    </w:p>
    <w:p w:rsidR="000856D0" w:rsidRDefault="000856D0" w:rsidP="000856D0">
      <w:pPr>
        <w:spacing w:after="0" w:line="240" w:lineRule="auto"/>
        <w:jc w:val="both"/>
        <w:rPr>
          <w:szCs w:val="24"/>
        </w:rPr>
      </w:pPr>
      <w:r>
        <w:rPr>
          <w:szCs w:val="24"/>
        </w:rPr>
        <w:t>Bank Interest</w:t>
      </w:r>
      <w:r>
        <w:rPr>
          <w:szCs w:val="24"/>
        </w:rPr>
        <w:tab/>
      </w:r>
      <w:r>
        <w:rPr>
          <w:szCs w:val="24"/>
        </w:rPr>
        <w:tab/>
      </w:r>
      <w:r>
        <w:rPr>
          <w:szCs w:val="24"/>
        </w:rPr>
        <w:tab/>
      </w:r>
      <w:r>
        <w:rPr>
          <w:szCs w:val="24"/>
        </w:rPr>
        <w:tab/>
      </w:r>
      <w:r>
        <w:rPr>
          <w:szCs w:val="24"/>
        </w:rPr>
        <w:tab/>
      </w:r>
      <w:r>
        <w:rPr>
          <w:szCs w:val="24"/>
        </w:rPr>
        <w:tab/>
      </w:r>
      <w:r>
        <w:rPr>
          <w:szCs w:val="24"/>
        </w:rPr>
        <w:tab/>
        <w:t xml:space="preserve">    1,049</w:t>
      </w:r>
      <w:r>
        <w:rPr>
          <w:szCs w:val="24"/>
        </w:rPr>
        <w:tab/>
      </w:r>
      <w:r>
        <w:rPr>
          <w:szCs w:val="24"/>
        </w:rPr>
        <w:tab/>
        <w:t xml:space="preserve">    2,607</w:t>
      </w:r>
    </w:p>
    <w:p w:rsidR="000856D0" w:rsidRDefault="000856D0" w:rsidP="000856D0">
      <w:pPr>
        <w:spacing w:after="0" w:line="240" w:lineRule="auto"/>
        <w:jc w:val="both"/>
        <w:rPr>
          <w:szCs w:val="24"/>
        </w:rPr>
      </w:pPr>
      <w:r>
        <w:rPr>
          <w:szCs w:val="24"/>
        </w:rPr>
        <w:t>Other Income</w:t>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xml:space="preserve">   </w:t>
      </w:r>
      <w:r w:rsidR="006F6201">
        <w:rPr>
          <w:szCs w:val="24"/>
          <w:u w:val="single"/>
        </w:rPr>
        <w:t xml:space="preserve"> </w:t>
      </w:r>
      <w:r>
        <w:rPr>
          <w:szCs w:val="24"/>
          <w:u w:val="single"/>
        </w:rPr>
        <w:t>2,600</w:t>
      </w:r>
      <w:r>
        <w:rPr>
          <w:szCs w:val="24"/>
        </w:rPr>
        <w:tab/>
      </w:r>
      <w:r>
        <w:rPr>
          <w:szCs w:val="24"/>
        </w:rPr>
        <w:tab/>
      </w:r>
      <w:r>
        <w:rPr>
          <w:szCs w:val="24"/>
          <w:u w:val="single"/>
        </w:rPr>
        <w:t xml:space="preserve">   </w:t>
      </w:r>
      <w:r w:rsidR="006F6201">
        <w:rPr>
          <w:szCs w:val="24"/>
          <w:u w:val="single"/>
        </w:rPr>
        <w:t xml:space="preserve"> </w:t>
      </w:r>
      <w:r>
        <w:rPr>
          <w:szCs w:val="24"/>
          <w:u w:val="single"/>
        </w:rPr>
        <w:t>1,600</w:t>
      </w:r>
    </w:p>
    <w:p w:rsidR="000856D0" w:rsidRDefault="000856D0" w:rsidP="000856D0">
      <w:pPr>
        <w:spacing w:after="0" w:line="240" w:lineRule="auto"/>
        <w:jc w:val="both"/>
        <w:rPr>
          <w:szCs w:val="24"/>
        </w:rPr>
      </w:pPr>
    </w:p>
    <w:p w:rsidR="00E8486A" w:rsidRDefault="00E8486A" w:rsidP="000856D0">
      <w:pPr>
        <w:spacing w:after="0" w:line="240" w:lineRule="auto"/>
        <w:jc w:val="both"/>
        <w:rPr>
          <w:szCs w:val="24"/>
        </w:rPr>
      </w:pPr>
    </w:p>
    <w:p w:rsidR="000856D0" w:rsidRDefault="000856D0" w:rsidP="000856D0">
      <w:pPr>
        <w:spacing w:after="0" w:line="240" w:lineRule="auto"/>
        <w:jc w:val="both"/>
        <w:rPr>
          <w:szCs w:val="24"/>
        </w:rPr>
      </w:pPr>
      <w:r w:rsidRPr="00C60D9E">
        <w:rPr>
          <w:b/>
          <w:szCs w:val="24"/>
        </w:rPr>
        <w:t>Total Income</w:t>
      </w:r>
      <w:r>
        <w:rPr>
          <w:szCs w:val="24"/>
        </w:rPr>
        <w:tab/>
      </w:r>
      <w:r>
        <w:rPr>
          <w:szCs w:val="24"/>
        </w:rPr>
        <w:tab/>
      </w:r>
      <w:r>
        <w:rPr>
          <w:szCs w:val="24"/>
        </w:rPr>
        <w:tab/>
      </w:r>
      <w:r>
        <w:rPr>
          <w:szCs w:val="24"/>
        </w:rPr>
        <w:tab/>
      </w:r>
      <w:r>
        <w:rPr>
          <w:szCs w:val="24"/>
        </w:rPr>
        <w:tab/>
        <w:t>(3)</w:t>
      </w:r>
      <w:r>
        <w:rPr>
          <w:szCs w:val="24"/>
        </w:rPr>
        <w:tab/>
      </w:r>
      <w:r>
        <w:rPr>
          <w:szCs w:val="24"/>
        </w:rPr>
        <w:tab/>
        <w:t>811,157</w:t>
      </w:r>
      <w:r>
        <w:rPr>
          <w:szCs w:val="24"/>
        </w:rPr>
        <w:tab/>
      </w:r>
      <w:r>
        <w:rPr>
          <w:szCs w:val="24"/>
        </w:rPr>
        <w:tab/>
        <w:t>813,424</w:t>
      </w:r>
    </w:p>
    <w:p w:rsidR="000856D0" w:rsidRDefault="000856D0" w:rsidP="000856D0">
      <w:pPr>
        <w:spacing w:after="0" w:line="240" w:lineRule="auto"/>
        <w:jc w:val="both"/>
        <w:rPr>
          <w:szCs w:val="24"/>
        </w:rPr>
      </w:pPr>
    </w:p>
    <w:p w:rsidR="000856D0" w:rsidRPr="00C60D9E" w:rsidRDefault="000856D0" w:rsidP="000856D0">
      <w:pPr>
        <w:spacing w:after="0" w:line="240" w:lineRule="auto"/>
        <w:jc w:val="both"/>
        <w:rPr>
          <w:b/>
          <w:szCs w:val="24"/>
          <w:u w:val="single"/>
        </w:rPr>
      </w:pPr>
      <w:r w:rsidRPr="00C60D9E">
        <w:rPr>
          <w:b/>
          <w:szCs w:val="24"/>
          <w:u w:val="single"/>
        </w:rPr>
        <w:t>Expenditure</w:t>
      </w:r>
    </w:p>
    <w:p w:rsidR="000856D0" w:rsidRDefault="000856D0" w:rsidP="000856D0">
      <w:pPr>
        <w:spacing w:after="0" w:line="240" w:lineRule="auto"/>
        <w:jc w:val="both"/>
        <w:rPr>
          <w:szCs w:val="24"/>
        </w:rPr>
      </w:pPr>
      <w:r>
        <w:rPr>
          <w:szCs w:val="24"/>
        </w:rPr>
        <w:t>Charitable Activities:-</w:t>
      </w:r>
    </w:p>
    <w:p w:rsidR="000856D0" w:rsidRDefault="000856D0" w:rsidP="000856D0">
      <w:pPr>
        <w:spacing w:after="0" w:line="240" w:lineRule="auto"/>
        <w:jc w:val="both"/>
        <w:rPr>
          <w:szCs w:val="24"/>
        </w:rPr>
      </w:pPr>
      <w:r>
        <w:rPr>
          <w:szCs w:val="24"/>
        </w:rPr>
        <w:t>Housing and Settlement Services</w:t>
      </w:r>
      <w:r>
        <w:rPr>
          <w:szCs w:val="24"/>
        </w:rPr>
        <w:tab/>
      </w:r>
      <w:r>
        <w:rPr>
          <w:szCs w:val="24"/>
        </w:rPr>
        <w:tab/>
      </w:r>
      <w:r w:rsidR="00CA73BC">
        <w:rPr>
          <w:szCs w:val="24"/>
        </w:rPr>
        <w:t xml:space="preserve"> (5)</w:t>
      </w:r>
      <w:r>
        <w:rPr>
          <w:szCs w:val="24"/>
        </w:rPr>
        <w:tab/>
      </w:r>
      <w:r w:rsidR="00CA73BC">
        <w:rPr>
          <w:szCs w:val="24"/>
        </w:rPr>
        <w:t xml:space="preserve">            </w:t>
      </w:r>
      <w:r>
        <w:rPr>
          <w:szCs w:val="24"/>
          <w:u w:val="single"/>
        </w:rPr>
        <w:t>767,415</w:t>
      </w:r>
      <w:r>
        <w:rPr>
          <w:szCs w:val="24"/>
        </w:rPr>
        <w:tab/>
      </w:r>
      <w:r>
        <w:rPr>
          <w:szCs w:val="24"/>
        </w:rPr>
        <w:tab/>
      </w:r>
      <w:r>
        <w:rPr>
          <w:szCs w:val="24"/>
          <w:u w:val="single"/>
        </w:rPr>
        <w:t>774,861</w:t>
      </w:r>
    </w:p>
    <w:p w:rsidR="000856D0" w:rsidRDefault="000856D0" w:rsidP="000856D0">
      <w:pPr>
        <w:spacing w:after="0" w:line="240" w:lineRule="auto"/>
        <w:jc w:val="both"/>
        <w:rPr>
          <w:szCs w:val="24"/>
        </w:rPr>
      </w:pPr>
      <w:r w:rsidRPr="00C60D9E">
        <w:rPr>
          <w:b/>
          <w:szCs w:val="24"/>
        </w:rPr>
        <w:t>Total Expenditure</w:t>
      </w:r>
      <w:r>
        <w:rPr>
          <w:szCs w:val="24"/>
        </w:rPr>
        <w:tab/>
      </w:r>
      <w:r>
        <w:rPr>
          <w:szCs w:val="24"/>
        </w:rPr>
        <w:tab/>
      </w:r>
      <w:r>
        <w:rPr>
          <w:szCs w:val="24"/>
        </w:rPr>
        <w:tab/>
      </w:r>
      <w:r>
        <w:rPr>
          <w:szCs w:val="24"/>
        </w:rPr>
        <w:tab/>
      </w:r>
      <w:r>
        <w:rPr>
          <w:szCs w:val="24"/>
        </w:rPr>
        <w:tab/>
      </w:r>
      <w:r>
        <w:rPr>
          <w:szCs w:val="24"/>
        </w:rPr>
        <w:tab/>
      </w:r>
      <w:r w:rsidRPr="00E03D8A">
        <w:rPr>
          <w:szCs w:val="24"/>
          <w:u w:val="single"/>
        </w:rPr>
        <w:t>767,415</w:t>
      </w:r>
      <w:r>
        <w:rPr>
          <w:szCs w:val="24"/>
        </w:rPr>
        <w:tab/>
      </w:r>
      <w:r>
        <w:rPr>
          <w:szCs w:val="24"/>
        </w:rPr>
        <w:tab/>
      </w:r>
      <w:r w:rsidRPr="00E03D8A">
        <w:rPr>
          <w:szCs w:val="24"/>
          <w:u w:val="single"/>
        </w:rPr>
        <w:t>774,861</w:t>
      </w:r>
    </w:p>
    <w:p w:rsidR="000856D0" w:rsidRDefault="000856D0" w:rsidP="000856D0">
      <w:pPr>
        <w:spacing w:after="0" w:line="240" w:lineRule="auto"/>
        <w:jc w:val="both"/>
        <w:rPr>
          <w:szCs w:val="24"/>
        </w:rPr>
      </w:pPr>
    </w:p>
    <w:p w:rsidR="000856D0" w:rsidRDefault="000856D0" w:rsidP="000856D0">
      <w:pPr>
        <w:spacing w:after="0" w:line="240" w:lineRule="auto"/>
        <w:jc w:val="both"/>
        <w:rPr>
          <w:szCs w:val="24"/>
        </w:rPr>
      </w:pPr>
      <w:r>
        <w:rPr>
          <w:szCs w:val="24"/>
        </w:rPr>
        <w:t>Operating Surplus (Deficit)</w:t>
      </w:r>
      <w:r>
        <w:rPr>
          <w:szCs w:val="24"/>
        </w:rPr>
        <w:tab/>
      </w:r>
      <w:r>
        <w:rPr>
          <w:szCs w:val="24"/>
        </w:rPr>
        <w:tab/>
      </w:r>
      <w:r>
        <w:rPr>
          <w:szCs w:val="24"/>
        </w:rPr>
        <w:tab/>
      </w:r>
      <w:r>
        <w:rPr>
          <w:szCs w:val="24"/>
        </w:rPr>
        <w:tab/>
      </w:r>
      <w:r>
        <w:rPr>
          <w:szCs w:val="24"/>
        </w:rPr>
        <w:tab/>
        <w:t xml:space="preserve">  43,742</w:t>
      </w:r>
      <w:r>
        <w:rPr>
          <w:szCs w:val="24"/>
        </w:rPr>
        <w:tab/>
      </w:r>
      <w:r>
        <w:rPr>
          <w:szCs w:val="24"/>
        </w:rPr>
        <w:tab/>
        <w:t xml:space="preserve">  38,563</w:t>
      </w:r>
    </w:p>
    <w:p w:rsidR="000856D0" w:rsidRPr="00E03D8A" w:rsidRDefault="000856D0" w:rsidP="000856D0">
      <w:pPr>
        <w:spacing w:after="0" w:line="240" w:lineRule="auto"/>
        <w:jc w:val="both"/>
        <w:rPr>
          <w:szCs w:val="24"/>
          <w:u w:val="single"/>
        </w:rPr>
      </w:pPr>
      <w:r>
        <w:rPr>
          <w:szCs w:val="24"/>
        </w:rPr>
        <w:t>Capital Grant Bequest</w:t>
      </w:r>
      <w:r>
        <w:rPr>
          <w:szCs w:val="24"/>
        </w:rPr>
        <w:tab/>
      </w:r>
      <w:r>
        <w:rPr>
          <w:szCs w:val="24"/>
        </w:rPr>
        <w:tab/>
      </w:r>
      <w:r>
        <w:rPr>
          <w:szCs w:val="24"/>
        </w:rPr>
        <w:tab/>
      </w:r>
      <w:r>
        <w:rPr>
          <w:szCs w:val="24"/>
        </w:rPr>
        <w:tab/>
      </w:r>
      <w:r>
        <w:rPr>
          <w:szCs w:val="24"/>
        </w:rPr>
        <w:tab/>
      </w:r>
      <w:r>
        <w:rPr>
          <w:szCs w:val="24"/>
        </w:rPr>
        <w:tab/>
        <w:t xml:space="preserve">  </w:t>
      </w:r>
      <w:r w:rsidRPr="00E03D8A">
        <w:rPr>
          <w:szCs w:val="24"/>
          <w:u w:val="single"/>
        </w:rPr>
        <w:t>80,000</w:t>
      </w:r>
      <w:r>
        <w:rPr>
          <w:szCs w:val="24"/>
        </w:rPr>
        <w:tab/>
      </w:r>
      <w:r>
        <w:rPr>
          <w:szCs w:val="24"/>
        </w:rPr>
        <w:tab/>
      </w:r>
      <w:r w:rsidRPr="00E03D8A">
        <w:rPr>
          <w:szCs w:val="24"/>
          <w:u w:val="single"/>
        </w:rPr>
        <w:t xml:space="preserve">  --  --</w:t>
      </w:r>
      <w:r w:rsidR="00E03D8A">
        <w:rPr>
          <w:szCs w:val="24"/>
          <w:u w:val="single"/>
        </w:rPr>
        <w:t xml:space="preserve">  --</w:t>
      </w:r>
    </w:p>
    <w:p w:rsidR="000856D0" w:rsidRDefault="000856D0" w:rsidP="000856D0">
      <w:pPr>
        <w:spacing w:after="0" w:line="240" w:lineRule="auto"/>
        <w:jc w:val="both"/>
        <w:rPr>
          <w:szCs w:val="24"/>
        </w:rPr>
      </w:pPr>
      <w:r>
        <w:rPr>
          <w:szCs w:val="24"/>
        </w:rPr>
        <w:t>Surplus (deficit) for the financial year</w:t>
      </w:r>
      <w:r>
        <w:rPr>
          <w:szCs w:val="24"/>
        </w:rPr>
        <w:tab/>
      </w:r>
      <w:r>
        <w:rPr>
          <w:szCs w:val="24"/>
        </w:rPr>
        <w:tab/>
      </w:r>
      <w:r>
        <w:rPr>
          <w:szCs w:val="24"/>
        </w:rPr>
        <w:tab/>
        <w:t>123,742</w:t>
      </w:r>
      <w:r>
        <w:rPr>
          <w:szCs w:val="24"/>
        </w:rPr>
        <w:tab/>
      </w:r>
      <w:r>
        <w:rPr>
          <w:szCs w:val="24"/>
        </w:rPr>
        <w:tab/>
        <w:t xml:space="preserve">  38,563</w:t>
      </w:r>
    </w:p>
    <w:p w:rsidR="000856D0" w:rsidRDefault="000856D0" w:rsidP="000856D0">
      <w:pPr>
        <w:spacing w:after="0" w:line="240" w:lineRule="auto"/>
        <w:jc w:val="both"/>
        <w:rPr>
          <w:szCs w:val="24"/>
        </w:rPr>
      </w:pPr>
      <w:r>
        <w:rPr>
          <w:szCs w:val="24"/>
        </w:rPr>
        <w:t>Accumulated Funds at 1.1.2016</w:t>
      </w:r>
      <w:r>
        <w:rPr>
          <w:szCs w:val="24"/>
        </w:rPr>
        <w:tab/>
      </w:r>
      <w:r>
        <w:rPr>
          <w:szCs w:val="24"/>
        </w:rPr>
        <w:tab/>
      </w:r>
      <w:r>
        <w:rPr>
          <w:szCs w:val="24"/>
        </w:rPr>
        <w:tab/>
      </w:r>
      <w:r>
        <w:rPr>
          <w:szCs w:val="24"/>
        </w:rPr>
        <w:tab/>
        <w:t>901,829</w:t>
      </w:r>
      <w:r>
        <w:rPr>
          <w:szCs w:val="24"/>
        </w:rPr>
        <w:tab/>
      </w:r>
      <w:r>
        <w:rPr>
          <w:szCs w:val="24"/>
        </w:rPr>
        <w:tab/>
        <w:t>889,131</w:t>
      </w:r>
    </w:p>
    <w:p w:rsidR="000856D0" w:rsidRDefault="000856D0" w:rsidP="000856D0">
      <w:pPr>
        <w:spacing w:after="0" w:line="240" w:lineRule="auto"/>
        <w:jc w:val="both"/>
        <w:rPr>
          <w:szCs w:val="24"/>
        </w:rPr>
      </w:pPr>
      <w:r>
        <w:rPr>
          <w:szCs w:val="24"/>
        </w:rPr>
        <w:t xml:space="preserve">Transfer to Sinking Fund for </w:t>
      </w:r>
    </w:p>
    <w:p w:rsidR="000856D0" w:rsidRDefault="000856D0" w:rsidP="000856D0">
      <w:pPr>
        <w:spacing w:after="0" w:line="240" w:lineRule="auto"/>
        <w:jc w:val="both"/>
        <w:rPr>
          <w:szCs w:val="24"/>
        </w:rPr>
      </w:pPr>
      <w:r>
        <w:rPr>
          <w:szCs w:val="24"/>
        </w:rPr>
        <w:t>Structural upkeep of Properties</w:t>
      </w:r>
      <w:r>
        <w:rPr>
          <w:szCs w:val="24"/>
        </w:rPr>
        <w:tab/>
      </w:r>
      <w:r>
        <w:rPr>
          <w:szCs w:val="24"/>
        </w:rPr>
        <w:tab/>
      </w:r>
      <w:r w:rsidR="00E03D8A">
        <w:rPr>
          <w:szCs w:val="24"/>
        </w:rPr>
        <w:t>(4)</w:t>
      </w:r>
      <w:r>
        <w:rPr>
          <w:szCs w:val="24"/>
        </w:rPr>
        <w:tab/>
      </w:r>
      <w:r>
        <w:rPr>
          <w:szCs w:val="24"/>
        </w:rPr>
        <w:tab/>
        <w:t>(24,378)</w:t>
      </w:r>
      <w:r>
        <w:rPr>
          <w:szCs w:val="24"/>
        </w:rPr>
        <w:tab/>
      </w:r>
      <w:r>
        <w:rPr>
          <w:szCs w:val="24"/>
        </w:rPr>
        <w:tab/>
        <w:t>(25,865)</w:t>
      </w:r>
    </w:p>
    <w:p w:rsidR="000856D0" w:rsidRDefault="000856D0" w:rsidP="000856D0">
      <w:pPr>
        <w:spacing w:after="0" w:line="240" w:lineRule="auto"/>
        <w:jc w:val="both"/>
        <w:rPr>
          <w:szCs w:val="24"/>
        </w:rPr>
      </w:pPr>
      <w:r>
        <w:rPr>
          <w:szCs w:val="24"/>
        </w:rPr>
        <w:t>Transfer restricted Bequest for</w:t>
      </w:r>
    </w:p>
    <w:p w:rsidR="000856D0" w:rsidRDefault="000856D0" w:rsidP="000856D0">
      <w:pPr>
        <w:spacing w:after="0" w:line="240" w:lineRule="auto"/>
        <w:jc w:val="both"/>
        <w:rPr>
          <w:szCs w:val="24"/>
        </w:rPr>
      </w:pPr>
      <w:r>
        <w:rPr>
          <w:szCs w:val="24"/>
        </w:rPr>
        <w:t>Development Fund Reserve</w:t>
      </w:r>
      <w:r>
        <w:rPr>
          <w:szCs w:val="24"/>
        </w:rPr>
        <w:tab/>
      </w:r>
      <w:r>
        <w:rPr>
          <w:szCs w:val="24"/>
        </w:rPr>
        <w:tab/>
      </w:r>
      <w:r>
        <w:rPr>
          <w:szCs w:val="24"/>
        </w:rPr>
        <w:tab/>
      </w:r>
      <w:r>
        <w:rPr>
          <w:szCs w:val="24"/>
        </w:rPr>
        <w:tab/>
      </w:r>
      <w:r>
        <w:rPr>
          <w:szCs w:val="24"/>
        </w:rPr>
        <w:tab/>
      </w:r>
      <w:r w:rsidRPr="000856D0">
        <w:rPr>
          <w:szCs w:val="24"/>
          <w:u w:val="single"/>
        </w:rPr>
        <w:t>(80,000</w:t>
      </w:r>
      <w:r w:rsidR="00994335">
        <w:rPr>
          <w:szCs w:val="24"/>
          <w:u w:val="single"/>
        </w:rPr>
        <w:t>)</w:t>
      </w:r>
      <w:r>
        <w:rPr>
          <w:szCs w:val="24"/>
        </w:rPr>
        <w:tab/>
      </w:r>
      <w:r>
        <w:rPr>
          <w:szCs w:val="24"/>
        </w:rPr>
        <w:tab/>
      </w:r>
      <w:r w:rsidR="00970067">
        <w:rPr>
          <w:szCs w:val="24"/>
          <w:u w:val="single"/>
        </w:rPr>
        <w:t xml:space="preserve">  --  --   --</w:t>
      </w:r>
    </w:p>
    <w:p w:rsidR="00970067" w:rsidRDefault="00970067" w:rsidP="000856D0">
      <w:pPr>
        <w:spacing w:after="0" w:line="240" w:lineRule="auto"/>
        <w:jc w:val="both"/>
        <w:rPr>
          <w:szCs w:val="24"/>
        </w:rPr>
      </w:pPr>
      <w:r w:rsidRPr="00C60D9E">
        <w:rPr>
          <w:b/>
          <w:szCs w:val="24"/>
        </w:rPr>
        <w:t>Accumulated Funds at 31/12/2016</w:t>
      </w:r>
      <w:r>
        <w:rPr>
          <w:szCs w:val="24"/>
        </w:rPr>
        <w:tab/>
      </w:r>
      <w:r>
        <w:rPr>
          <w:szCs w:val="24"/>
        </w:rPr>
        <w:tab/>
      </w:r>
      <w:r>
        <w:rPr>
          <w:szCs w:val="24"/>
        </w:rPr>
        <w:tab/>
      </w:r>
      <w:r>
        <w:rPr>
          <w:szCs w:val="24"/>
        </w:rPr>
        <w:tab/>
        <w:t>92</w:t>
      </w:r>
      <w:r w:rsidR="00E03D8A">
        <w:rPr>
          <w:szCs w:val="24"/>
        </w:rPr>
        <w:t>1</w:t>
      </w:r>
      <w:r>
        <w:rPr>
          <w:szCs w:val="24"/>
        </w:rPr>
        <w:t>,</w:t>
      </w:r>
      <w:r w:rsidR="00E03D8A">
        <w:rPr>
          <w:szCs w:val="24"/>
        </w:rPr>
        <w:t>7</w:t>
      </w:r>
      <w:r>
        <w:rPr>
          <w:szCs w:val="24"/>
        </w:rPr>
        <w:t>93</w:t>
      </w:r>
      <w:r>
        <w:rPr>
          <w:szCs w:val="24"/>
        </w:rPr>
        <w:tab/>
      </w:r>
      <w:r>
        <w:rPr>
          <w:szCs w:val="24"/>
        </w:rPr>
        <w:tab/>
        <w:t>901,829</w:t>
      </w:r>
    </w:p>
    <w:p w:rsidR="00970067" w:rsidRPr="00970067" w:rsidRDefault="00970067" w:rsidP="000856D0">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w:t>
      </w:r>
    </w:p>
    <w:p w:rsidR="000856D0" w:rsidRDefault="000856D0">
      <w:pPr>
        <w:rPr>
          <w:szCs w:val="24"/>
        </w:rPr>
      </w:pPr>
      <w:r>
        <w:rPr>
          <w:szCs w:val="24"/>
        </w:rPr>
        <w:lastRenderedPageBreak/>
        <w:br w:type="page"/>
      </w:r>
    </w:p>
    <w:p w:rsidR="006A1FC7" w:rsidRDefault="006A1FC7" w:rsidP="000856D0">
      <w:pPr>
        <w:spacing w:after="0" w:line="240" w:lineRule="auto"/>
        <w:jc w:val="both"/>
        <w:rPr>
          <w:szCs w:val="24"/>
        </w:rPr>
      </w:pPr>
    </w:p>
    <w:p w:rsidR="007F4907" w:rsidRPr="00C60D9E" w:rsidRDefault="007F4907" w:rsidP="007F4907">
      <w:pPr>
        <w:spacing w:after="0" w:line="240" w:lineRule="auto"/>
        <w:jc w:val="center"/>
        <w:rPr>
          <w:b/>
          <w:szCs w:val="24"/>
          <w:u w:val="single"/>
        </w:rPr>
      </w:pPr>
      <w:r w:rsidRPr="00C60D9E">
        <w:rPr>
          <w:b/>
          <w:szCs w:val="24"/>
          <w:u w:val="single"/>
        </w:rPr>
        <w:t>THE AIDS FUND</w:t>
      </w:r>
    </w:p>
    <w:p w:rsidR="007F4907" w:rsidRPr="00C60D9E" w:rsidRDefault="007F4907" w:rsidP="007F4907">
      <w:pPr>
        <w:spacing w:after="0" w:line="240" w:lineRule="auto"/>
        <w:jc w:val="center"/>
        <w:rPr>
          <w:b/>
          <w:szCs w:val="24"/>
          <w:u w:val="single"/>
        </w:rPr>
      </w:pPr>
      <w:r w:rsidRPr="00C60D9E">
        <w:rPr>
          <w:b/>
          <w:szCs w:val="24"/>
          <w:u w:val="single"/>
        </w:rPr>
        <w:t>(A Company Limited by Guarantee)</w:t>
      </w:r>
    </w:p>
    <w:p w:rsidR="007F4907" w:rsidRPr="00C60D9E" w:rsidRDefault="007F4907" w:rsidP="007F4907">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0645AA" w:rsidRDefault="000645AA" w:rsidP="00C33CEC">
      <w:pPr>
        <w:spacing w:after="0" w:line="240" w:lineRule="auto"/>
        <w:jc w:val="both"/>
        <w:rPr>
          <w:szCs w:val="24"/>
        </w:rPr>
      </w:pPr>
    </w:p>
    <w:p w:rsidR="007F4907" w:rsidRPr="00C60D9E" w:rsidRDefault="007F4907" w:rsidP="007F4907">
      <w:pPr>
        <w:spacing w:after="0" w:line="240" w:lineRule="auto"/>
        <w:jc w:val="center"/>
        <w:rPr>
          <w:b/>
          <w:szCs w:val="24"/>
          <w:u w:val="single"/>
        </w:rPr>
      </w:pPr>
      <w:r w:rsidRPr="00C60D9E">
        <w:rPr>
          <w:b/>
          <w:szCs w:val="24"/>
          <w:u w:val="single"/>
        </w:rPr>
        <w:t>BALANCE SHEET</w:t>
      </w:r>
    </w:p>
    <w:p w:rsidR="007F4907" w:rsidRDefault="007F4907" w:rsidP="00C33CEC">
      <w:pPr>
        <w:spacing w:after="0" w:line="240" w:lineRule="auto"/>
        <w:jc w:val="both"/>
        <w:rPr>
          <w:szCs w:val="24"/>
        </w:rPr>
      </w:pPr>
    </w:p>
    <w:p w:rsidR="007F4907" w:rsidRDefault="007F4907" w:rsidP="007F4907">
      <w:pPr>
        <w:spacing w:after="0" w:line="240" w:lineRule="auto"/>
        <w:ind w:left="5760"/>
        <w:jc w:val="both"/>
        <w:rPr>
          <w:b/>
          <w:szCs w:val="24"/>
        </w:rPr>
      </w:pPr>
      <w:r w:rsidRPr="00C60D9E">
        <w:rPr>
          <w:b/>
          <w:szCs w:val="24"/>
          <w:u w:val="single"/>
        </w:rPr>
        <w:t>31.12.201</w:t>
      </w:r>
      <w:r w:rsidR="00B46241" w:rsidRPr="00C60D9E">
        <w:rPr>
          <w:b/>
          <w:szCs w:val="24"/>
          <w:u w:val="single"/>
        </w:rPr>
        <w:t>6</w:t>
      </w:r>
      <w:r>
        <w:rPr>
          <w:b/>
          <w:szCs w:val="24"/>
        </w:rPr>
        <w:tab/>
      </w:r>
      <w:r>
        <w:rPr>
          <w:b/>
          <w:szCs w:val="24"/>
        </w:rPr>
        <w:tab/>
      </w:r>
      <w:r w:rsidRPr="00C60D9E">
        <w:rPr>
          <w:b/>
          <w:szCs w:val="24"/>
          <w:u w:val="single"/>
        </w:rPr>
        <w:t>31.12.201</w:t>
      </w:r>
      <w:r w:rsidR="00B46241" w:rsidRPr="00C60D9E">
        <w:rPr>
          <w:b/>
          <w:szCs w:val="24"/>
          <w:u w:val="single"/>
        </w:rPr>
        <w:t>5</w:t>
      </w:r>
    </w:p>
    <w:p w:rsidR="007F4907" w:rsidRDefault="007F4907" w:rsidP="007F4907">
      <w:pPr>
        <w:spacing w:after="0" w:line="240" w:lineRule="auto"/>
        <w:jc w:val="both"/>
        <w:rPr>
          <w:b/>
          <w:szCs w:val="24"/>
        </w:rPr>
      </w:pPr>
    </w:p>
    <w:p w:rsidR="007F4907" w:rsidRDefault="007F4907" w:rsidP="007F4907">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t>Notes</w:t>
      </w:r>
      <w:r>
        <w:rPr>
          <w:b/>
          <w:szCs w:val="24"/>
        </w:rPr>
        <w:tab/>
      </w:r>
      <w:r>
        <w:rPr>
          <w:b/>
          <w:szCs w:val="24"/>
        </w:rPr>
        <w:tab/>
      </w:r>
      <w:r>
        <w:rPr>
          <w:b/>
          <w:szCs w:val="24"/>
        </w:rPr>
        <w:tab/>
        <w:t>€</w:t>
      </w:r>
      <w:r>
        <w:rPr>
          <w:b/>
          <w:szCs w:val="24"/>
        </w:rPr>
        <w:tab/>
      </w:r>
      <w:r>
        <w:rPr>
          <w:b/>
          <w:szCs w:val="24"/>
        </w:rPr>
        <w:tab/>
      </w:r>
      <w:r>
        <w:rPr>
          <w:b/>
          <w:szCs w:val="24"/>
        </w:rPr>
        <w:tab/>
        <w:t>€</w:t>
      </w:r>
    </w:p>
    <w:p w:rsidR="007F4907" w:rsidRPr="00C60D9E" w:rsidRDefault="007F4907" w:rsidP="007F4907">
      <w:pPr>
        <w:spacing w:after="0" w:line="240" w:lineRule="auto"/>
        <w:jc w:val="both"/>
        <w:rPr>
          <w:szCs w:val="24"/>
          <w:u w:val="single"/>
        </w:rPr>
      </w:pPr>
      <w:r w:rsidRPr="00C60D9E">
        <w:rPr>
          <w:b/>
          <w:szCs w:val="24"/>
          <w:u w:val="single"/>
        </w:rPr>
        <w:t>Fixed Assets</w:t>
      </w:r>
    </w:p>
    <w:p w:rsidR="007F4907" w:rsidRDefault="007F4907" w:rsidP="007F4907">
      <w:pPr>
        <w:spacing w:after="0" w:line="240" w:lineRule="auto"/>
        <w:jc w:val="both"/>
        <w:rPr>
          <w:szCs w:val="24"/>
        </w:rPr>
      </w:pPr>
    </w:p>
    <w:p w:rsidR="00B46241" w:rsidRDefault="007F4907" w:rsidP="00B46241">
      <w:pPr>
        <w:spacing w:after="0" w:line="240" w:lineRule="auto"/>
        <w:jc w:val="both"/>
        <w:rPr>
          <w:szCs w:val="24"/>
          <w:u w:val="single"/>
        </w:rPr>
      </w:pPr>
      <w:r>
        <w:rPr>
          <w:szCs w:val="24"/>
        </w:rPr>
        <w:t>Tangible assets</w:t>
      </w:r>
      <w:r>
        <w:rPr>
          <w:szCs w:val="24"/>
        </w:rPr>
        <w:tab/>
      </w:r>
      <w:r>
        <w:rPr>
          <w:szCs w:val="24"/>
        </w:rPr>
        <w:tab/>
      </w:r>
      <w:r>
        <w:rPr>
          <w:szCs w:val="24"/>
        </w:rPr>
        <w:tab/>
      </w:r>
      <w:r w:rsidR="00B46241">
        <w:rPr>
          <w:szCs w:val="24"/>
        </w:rPr>
        <w:tab/>
      </w:r>
      <w:r w:rsidR="00366B21">
        <w:rPr>
          <w:szCs w:val="24"/>
        </w:rPr>
        <w:t xml:space="preserve"> </w:t>
      </w:r>
      <w:r w:rsidR="00E03D8A">
        <w:rPr>
          <w:szCs w:val="24"/>
        </w:rPr>
        <w:t>(11)</w:t>
      </w:r>
      <w:r w:rsidR="00B46241">
        <w:rPr>
          <w:szCs w:val="24"/>
        </w:rPr>
        <w:tab/>
      </w:r>
      <w:r w:rsidR="00B46241">
        <w:rPr>
          <w:szCs w:val="24"/>
        </w:rPr>
        <w:tab/>
      </w:r>
      <w:r w:rsidR="00B46241" w:rsidRPr="00B46241">
        <w:rPr>
          <w:szCs w:val="24"/>
          <w:u w:val="single"/>
        </w:rPr>
        <w:t>3,972,465</w:t>
      </w:r>
      <w:r w:rsidR="00B46241">
        <w:rPr>
          <w:szCs w:val="24"/>
        </w:rPr>
        <w:tab/>
      </w:r>
      <w:r w:rsidR="00B46241">
        <w:rPr>
          <w:szCs w:val="24"/>
        </w:rPr>
        <w:tab/>
      </w:r>
      <w:r w:rsidR="00B46241" w:rsidRPr="00B46241">
        <w:rPr>
          <w:szCs w:val="24"/>
          <w:u w:val="single"/>
        </w:rPr>
        <w:t>4,015,977</w:t>
      </w:r>
      <w:r>
        <w:rPr>
          <w:szCs w:val="24"/>
        </w:rPr>
        <w:t xml:space="preserve"> </w:t>
      </w:r>
    </w:p>
    <w:p w:rsidR="00B46241" w:rsidRDefault="00B46241" w:rsidP="00B46241">
      <w:pPr>
        <w:spacing w:after="0" w:line="240" w:lineRule="auto"/>
        <w:jc w:val="both"/>
        <w:rPr>
          <w:szCs w:val="24"/>
          <w:u w:val="single"/>
        </w:rPr>
      </w:pPr>
    </w:p>
    <w:p w:rsidR="005226CF" w:rsidRPr="009F1472" w:rsidRDefault="00B46241" w:rsidP="00B46241">
      <w:pPr>
        <w:spacing w:after="0" w:line="240" w:lineRule="auto"/>
        <w:jc w:val="both"/>
        <w:rPr>
          <w:b/>
          <w:szCs w:val="24"/>
          <w:u w:val="single"/>
        </w:rPr>
      </w:pPr>
      <w:r w:rsidRPr="009F1472">
        <w:rPr>
          <w:b/>
          <w:szCs w:val="24"/>
          <w:u w:val="single"/>
        </w:rPr>
        <w:t>Current Assets</w:t>
      </w:r>
      <w:r w:rsidR="007F4907" w:rsidRPr="009F1472">
        <w:rPr>
          <w:b/>
          <w:szCs w:val="24"/>
          <w:u w:val="single"/>
        </w:rPr>
        <w:t xml:space="preserve">        </w:t>
      </w:r>
    </w:p>
    <w:p w:rsidR="00B46241" w:rsidRDefault="00B46241" w:rsidP="00B46241">
      <w:pPr>
        <w:spacing w:after="0" w:line="240" w:lineRule="auto"/>
        <w:jc w:val="both"/>
        <w:rPr>
          <w:szCs w:val="24"/>
        </w:rPr>
      </w:pPr>
      <w:r>
        <w:rPr>
          <w:szCs w:val="24"/>
        </w:rPr>
        <w:t>Debtors and Prepayments</w:t>
      </w:r>
      <w:r>
        <w:rPr>
          <w:szCs w:val="24"/>
        </w:rPr>
        <w:tab/>
      </w:r>
      <w:r>
        <w:rPr>
          <w:szCs w:val="24"/>
        </w:rPr>
        <w:tab/>
      </w:r>
      <w:r>
        <w:rPr>
          <w:szCs w:val="24"/>
        </w:rPr>
        <w:tab/>
      </w:r>
      <w:r w:rsidR="00366B21">
        <w:rPr>
          <w:szCs w:val="24"/>
        </w:rPr>
        <w:t xml:space="preserve"> (11)</w:t>
      </w:r>
      <w:r>
        <w:rPr>
          <w:szCs w:val="24"/>
        </w:rPr>
        <w:tab/>
      </w:r>
      <w:r>
        <w:rPr>
          <w:szCs w:val="24"/>
        </w:rPr>
        <w:tab/>
        <w:t xml:space="preserve">     13,822</w:t>
      </w:r>
      <w:r>
        <w:rPr>
          <w:szCs w:val="24"/>
        </w:rPr>
        <w:tab/>
      </w:r>
      <w:r>
        <w:rPr>
          <w:szCs w:val="24"/>
        </w:rPr>
        <w:tab/>
        <w:t xml:space="preserve">        7,381</w:t>
      </w:r>
    </w:p>
    <w:p w:rsidR="00B46241" w:rsidRDefault="00B46241" w:rsidP="00B46241">
      <w:pPr>
        <w:spacing w:after="0" w:line="240" w:lineRule="auto"/>
        <w:jc w:val="both"/>
        <w:rPr>
          <w:szCs w:val="24"/>
        </w:rPr>
      </w:pPr>
      <w:r>
        <w:rPr>
          <w:szCs w:val="24"/>
        </w:rPr>
        <w:t>Cash at bank and in hand</w:t>
      </w:r>
      <w:r>
        <w:rPr>
          <w:szCs w:val="24"/>
        </w:rPr>
        <w:tab/>
      </w:r>
      <w:r>
        <w:rPr>
          <w:szCs w:val="24"/>
        </w:rPr>
        <w:tab/>
      </w:r>
      <w:r>
        <w:rPr>
          <w:szCs w:val="24"/>
        </w:rPr>
        <w:tab/>
      </w:r>
      <w:r>
        <w:rPr>
          <w:szCs w:val="24"/>
        </w:rPr>
        <w:tab/>
      </w:r>
      <w:r>
        <w:rPr>
          <w:szCs w:val="24"/>
        </w:rPr>
        <w:tab/>
      </w:r>
      <w:r>
        <w:rPr>
          <w:szCs w:val="24"/>
          <w:u w:val="single"/>
        </w:rPr>
        <w:t xml:space="preserve">   745,167</w:t>
      </w:r>
      <w:r>
        <w:rPr>
          <w:szCs w:val="24"/>
        </w:rPr>
        <w:tab/>
      </w:r>
      <w:r>
        <w:rPr>
          <w:szCs w:val="24"/>
        </w:rPr>
        <w:tab/>
      </w:r>
      <w:r>
        <w:rPr>
          <w:szCs w:val="24"/>
          <w:u w:val="single"/>
        </w:rPr>
        <w:t xml:space="preserve">   761,384</w:t>
      </w:r>
    </w:p>
    <w:p w:rsidR="00B46241" w:rsidRDefault="00B46241" w:rsidP="00B46241">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47455E">
        <w:rPr>
          <w:szCs w:val="24"/>
        </w:rPr>
        <w:t xml:space="preserve"> </w:t>
      </w:r>
      <w:r>
        <w:rPr>
          <w:szCs w:val="24"/>
        </w:rPr>
        <w:t>758,989</w:t>
      </w:r>
      <w:r>
        <w:rPr>
          <w:szCs w:val="24"/>
        </w:rPr>
        <w:tab/>
      </w:r>
      <w:r>
        <w:rPr>
          <w:szCs w:val="24"/>
        </w:rPr>
        <w:tab/>
        <w:t xml:space="preserve">   768,765</w:t>
      </w:r>
    </w:p>
    <w:p w:rsidR="00B46241" w:rsidRDefault="00B46241" w:rsidP="00B46241">
      <w:pPr>
        <w:spacing w:after="0" w:line="240" w:lineRule="auto"/>
        <w:jc w:val="both"/>
        <w:rPr>
          <w:szCs w:val="24"/>
        </w:rPr>
      </w:pPr>
    </w:p>
    <w:p w:rsidR="00B46241" w:rsidRPr="009F1472" w:rsidRDefault="00B46241" w:rsidP="00B46241">
      <w:pPr>
        <w:spacing w:after="0" w:line="240" w:lineRule="auto"/>
        <w:jc w:val="both"/>
        <w:rPr>
          <w:b/>
          <w:szCs w:val="24"/>
          <w:u w:val="single"/>
        </w:rPr>
      </w:pPr>
      <w:r w:rsidRPr="009F1472">
        <w:rPr>
          <w:b/>
          <w:szCs w:val="24"/>
          <w:u w:val="single"/>
        </w:rPr>
        <w:t>Current Liabilities</w:t>
      </w:r>
    </w:p>
    <w:p w:rsidR="00B46241" w:rsidRDefault="00B46241" w:rsidP="00B46241">
      <w:pPr>
        <w:spacing w:after="0" w:line="240" w:lineRule="auto"/>
        <w:jc w:val="both"/>
        <w:rPr>
          <w:szCs w:val="24"/>
        </w:rPr>
      </w:pPr>
      <w:r>
        <w:rPr>
          <w:szCs w:val="24"/>
        </w:rPr>
        <w:t>Creditors – amounts falling due within 1 year</w:t>
      </w:r>
      <w:r w:rsidR="00366B21">
        <w:rPr>
          <w:szCs w:val="24"/>
        </w:rPr>
        <w:t xml:space="preserve"> (12)</w:t>
      </w:r>
      <w:r>
        <w:rPr>
          <w:szCs w:val="24"/>
        </w:rPr>
        <w:tab/>
      </w:r>
      <w:r>
        <w:rPr>
          <w:szCs w:val="24"/>
        </w:rPr>
        <w:tab/>
      </w:r>
      <w:r>
        <w:rPr>
          <w:szCs w:val="24"/>
          <w:u w:val="single"/>
        </w:rPr>
        <w:t xml:space="preserve">     32,178</w:t>
      </w:r>
      <w:r>
        <w:rPr>
          <w:szCs w:val="24"/>
        </w:rPr>
        <w:tab/>
      </w:r>
      <w:r>
        <w:rPr>
          <w:szCs w:val="24"/>
        </w:rPr>
        <w:tab/>
      </w:r>
      <w:r>
        <w:rPr>
          <w:szCs w:val="24"/>
          <w:u w:val="single"/>
        </w:rPr>
        <w:t xml:space="preserve">     35,926</w:t>
      </w:r>
    </w:p>
    <w:p w:rsidR="00B46241" w:rsidRDefault="00B46241" w:rsidP="00B46241">
      <w:pPr>
        <w:spacing w:after="0" w:line="240" w:lineRule="auto"/>
        <w:jc w:val="both"/>
        <w:rPr>
          <w:szCs w:val="24"/>
        </w:rPr>
      </w:pPr>
    </w:p>
    <w:p w:rsidR="00B46241" w:rsidRDefault="00B46241" w:rsidP="00B46241">
      <w:pPr>
        <w:spacing w:after="0" w:line="240" w:lineRule="auto"/>
        <w:jc w:val="both"/>
        <w:rPr>
          <w:szCs w:val="24"/>
        </w:rPr>
      </w:pPr>
      <w:r w:rsidRPr="009F1472">
        <w:rPr>
          <w:b/>
          <w:szCs w:val="24"/>
          <w:u w:val="single"/>
        </w:rPr>
        <w:t>Net Current Assets</w:t>
      </w:r>
      <w:r>
        <w:rPr>
          <w:szCs w:val="24"/>
        </w:rPr>
        <w:tab/>
      </w:r>
      <w:r>
        <w:rPr>
          <w:szCs w:val="24"/>
        </w:rPr>
        <w:tab/>
      </w:r>
      <w:r>
        <w:rPr>
          <w:szCs w:val="24"/>
        </w:rPr>
        <w:tab/>
      </w:r>
      <w:r>
        <w:rPr>
          <w:szCs w:val="24"/>
        </w:rPr>
        <w:tab/>
      </w:r>
      <w:r>
        <w:rPr>
          <w:szCs w:val="24"/>
        </w:rPr>
        <w:tab/>
      </w:r>
      <w:r>
        <w:rPr>
          <w:szCs w:val="24"/>
        </w:rPr>
        <w:tab/>
      </w:r>
      <w:r>
        <w:rPr>
          <w:szCs w:val="24"/>
          <w:u w:val="single"/>
        </w:rPr>
        <w:t xml:space="preserve">   726,811</w:t>
      </w:r>
      <w:r>
        <w:rPr>
          <w:szCs w:val="24"/>
        </w:rPr>
        <w:tab/>
      </w:r>
      <w:r>
        <w:rPr>
          <w:szCs w:val="24"/>
        </w:rPr>
        <w:tab/>
      </w:r>
      <w:r>
        <w:rPr>
          <w:szCs w:val="24"/>
          <w:u w:val="single"/>
        </w:rPr>
        <w:t xml:space="preserve">   732,839</w:t>
      </w:r>
    </w:p>
    <w:p w:rsidR="00B46241" w:rsidRDefault="00B46241" w:rsidP="00B46241">
      <w:pPr>
        <w:spacing w:after="0" w:line="240" w:lineRule="auto"/>
        <w:jc w:val="both"/>
        <w:rPr>
          <w:szCs w:val="24"/>
        </w:rPr>
      </w:pPr>
      <w:r>
        <w:rPr>
          <w:szCs w:val="24"/>
        </w:rPr>
        <w:t>Total Assets less Current Liabilities</w:t>
      </w:r>
      <w:r>
        <w:rPr>
          <w:szCs w:val="24"/>
        </w:rPr>
        <w:tab/>
      </w:r>
      <w:r>
        <w:rPr>
          <w:szCs w:val="24"/>
        </w:rPr>
        <w:tab/>
      </w:r>
      <w:r>
        <w:rPr>
          <w:szCs w:val="24"/>
        </w:rPr>
        <w:tab/>
      </w:r>
      <w:r>
        <w:rPr>
          <w:szCs w:val="24"/>
        </w:rPr>
        <w:tab/>
        <w:t>4,699,276</w:t>
      </w:r>
      <w:r>
        <w:rPr>
          <w:szCs w:val="24"/>
        </w:rPr>
        <w:tab/>
      </w:r>
      <w:r>
        <w:rPr>
          <w:szCs w:val="24"/>
        </w:rPr>
        <w:tab/>
        <w:t>4,748,816</w:t>
      </w:r>
    </w:p>
    <w:p w:rsidR="00B46241" w:rsidRDefault="00B46241" w:rsidP="00B46241">
      <w:pPr>
        <w:spacing w:after="0" w:line="240" w:lineRule="auto"/>
        <w:jc w:val="both"/>
        <w:rPr>
          <w:szCs w:val="24"/>
        </w:rPr>
      </w:pPr>
    </w:p>
    <w:p w:rsidR="00B46241" w:rsidRDefault="00B46241" w:rsidP="00B46241">
      <w:pPr>
        <w:spacing w:after="0" w:line="240" w:lineRule="auto"/>
        <w:jc w:val="both"/>
        <w:rPr>
          <w:szCs w:val="24"/>
        </w:rPr>
      </w:pPr>
      <w:r>
        <w:rPr>
          <w:szCs w:val="24"/>
        </w:rPr>
        <w:t>Long Term Liabilities</w:t>
      </w:r>
    </w:p>
    <w:p w:rsidR="00B46241" w:rsidRDefault="00B46241" w:rsidP="00B46241">
      <w:pPr>
        <w:spacing w:after="0" w:line="240" w:lineRule="auto"/>
        <w:jc w:val="both"/>
        <w:rPr>
          <w:szCs w:val="24"/>
        </w:rPr>
      </w:pPr>
      <w:r>
        <w:rPr>
          <w:szCs w:val="24"/>
        </w:rPr>
        <w:t>Funded by Grants (in the form of loans)</w:t>
      </w:r>
    </w:p>
    <w:p w:rsidR="00B46241" w:rsidRDefault="00B46241" w:rsidP="00B46241">
      <w:pPr>
        <w:spacing w:after="0" w:line="240" w:lineRule="auto"/>
        <w:jc w:val="both"/>
        <w:rPr>
          <w:szCs w:val="24"/>
        </w:rPr>
      </w:pPr>
      <w:r>
        <w:rPr>
          <w:szCs w:val="24"/>
        </w:rPr>
        <w:t>Dept. of Health and Children</w:t>
      </w:r>
      <w:r>
        <w:rPr>
          <w:szCs w:val="24"/>
        </w:rPr>
        <w:tab/>
      </w:r>
      <w:r>
        <w:rPr>
          <w:szCs w:val="24"/>
        </w:rPr>
        <w:tab/>
      </w:r>
      <w:r>
        <w:rPr>
          <w:szCs w:val="24"/>
        </w:rPr>
        <w:tab/>
      </w:r>
      <w:r w:rsidR="00366B21">
        <w:rPr>
          <w:szCs w:val="24"/>
        </w:rPr>
        <w:t xml:space="preserve"> </w:t>
      </w:r>
      <w:r w:rsidR="00E03D8A">
        <w:rPr>
          <w:szCs w:val="24"/>
        </w:rPr>
        <w:t>(11)</w:t>
      </w:r>
      <w:r>
        <w:rPr>
          <w:szCs w:val="24"/>
        </w:rPr>
        <w:tab/>
      </w:r>
      <w:r>
        <w:rPr>
          <w:szCs w:val="24"/>
        </w:rPr>
        <w:tab/>
        <w:t xml:space="preserve">     28,568</w:t>
      </w:r>
      <w:r>
        <w:rPr>
          <w:szCs w:val="24"/>
        </w:rPr>
        <w:tab/>
      </w:r>
      <w:r>
        <w:rPr>
          <w:szCs w:val="24"/>
        </w:rPr>
        <w:tab/>
        <w:t xml:space="preserve">     38,092</w:t>
      </w:r>
    </w:p>
    <w:p w:rsidR="00B46241" w:rsidRDefault="00B46241" w:rsidP="00B46241">
      <w:pPr>
        <w:spacing w:after="0" w:line="240" w:lineRule="auto"/>
        <w:jc w:val="both"/>
        <w:rPr>
          <w:szCs w:val="24"/>
        </w:rPr>
      </w:pPr>
      <w:r>
        <w:rPr>
          <w:szCs w:val="24"/>
        </w:rPr>
        <w:t>Deferred capital Assistance Scheme Grants</w:t>
      </w:r>
      <w:r>
        <w:rPr>
          <w:szCs w:val="24"/>
        </w:rPr>
        <w:tab/>
      </w:r>
      <w:r w:rsidR="00366B21">
        <w:rPr>
          <w:szCs w:val="24"/>
        </w:rPr>
        <w:t xml:space="preserve"> </w:t>
      </w:r>
      <w:r w:rsidR="00E03D8A">
        <w:rPr>
          <w:szCs w:val="24"/>
        </w:rPr>
        <w:t>(11)</w:t>
      </w:r>
      <w:r>
        <w:rPr>
          <w:szCs w:val="24"/>
        </w:rPr>
        <w:tab/>
      </w:r>
      <w:r>
        <w:rPr>
          <w:szCs w:val="24"/>
        </w:rPr>
        <w:tab/>
      </w:r>
      <w:r>
        <w:rPr>
          <w:szCs w:val="24"/>
          <w:u w:val="single"/>
        </w:rPr>
        <w:t>3,598,060</w:t>
      </w:r>
      <w:r>
        <w:rPr>
          <w:szCs w:val="24"/>
        </w:rPr>
        <w:tab/>
      </w:r>
      <w:r>
        <w:rPr>
          <w:szCs w:val="24"/>
        </w:rPr>
        <w:tab/>
      </w:r>
      <w:r>
        <w:rPr>
          <w:szCs w:val="24"/>
          <w:u w:val="single"/>
        </w:rPr>
        <w:t>3,761,818</w:t>
      </w:r>
    </w:p>
    <w:p w:rsidR="00B46241" w:rsidRDefault="00B46241" w:rsidP="00B46241">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46241">
        <w:rPr>
          <w:szCs w:val="24"/>
          <w:u w:val="single"/>
        </w:rPr>
        <w:t>3,626,628</w:t>
      </w:r>
      <w:r>
        <w:rPr>
          <w:szCs w:val="24"/>
        </w:rPr>
        <w:tab/>
      </w:r>
      <w:r>
        <w:rPr>
          <w:szCs w:val="24"/>
        </w:rPr>
        <w:tab/>
      </w:r>
      <w:r w:rsidRPr="00B46241">
        <w:rPr>
          <w:szCs w:val="24"/>
          <w:u w:val="single"/>
        </w:rPr>
        <w:t>3,799,910</w:t>
      </w:r>
    </w:p>
    <w:p w:rsidR="00B46241" w:rsidRDefault="00B46241" w:rsidP="00B46241">
      <w:pPr>
        <w:spacing w:after="0" w:line="240" w:lineRule="auto"/>
        <w:jc w:val="both"/>
        <w:rPr>
          <w:szCs w:val="24"/>
        </w:rPr>
      </w:pPr>
      <w:r w:rsidRPr="009F1472">
        <w:rPr>
          <w:b/>
          <w:szCs w:val="24"/>
          <w:u w:val="single"/>
        </w:rPr>
        <w:t>Total Net Assets</w:t>
      </w:r>
      <w:r>
        <w:rPr>
          <w:szCs w:val="24"/>
        </w:rPr>
        <w:tab/>
      </w:r>
      <w:r>
        <w:rPr>
          <w:szCs w:val="24"/>
        </w:rPr>
        <w:tab/>
      </w:r>
      <w:r>
        <w:rPr>
          <w:szCs w:val="24"/>
        </w:rPr>
        <w:tab/>
      </w:r>
      <w:r>
        <w:rPr>
          <w:szCs w:val="24"/>
        </w:rPr>
        <w:tab/>
      </w:r>
      <w:r>
        <w:rPr>
          <w:szCs w:val="24"/>
        </w:rPr>
        <w:tab/>
      </w:r>
      <w:r>
        <w:rPr>
          <w:szCs w:val="24"/>
        </w:rPr>
        <w:tab/>
        <w:t>1,072,648</w:t>
      </w:r>
      <w:r>
        <w:rPr>
          <w:szCs w:val="24"/>
        </w:rPr>
        <w:tab/>
      </w:r>
      <w:r>
        <w:rPr>
          <w:szCs w:val="24"/>
        </w:rPr>
        <w:tab/>
        <w:t xml:space="preserve">   948,906</w:t>
      </w:r>
    </w:p>
    <w:p w:rsidR="00B46241" w:rsidRDefault="00B46241" w:rsidP="00B46241">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w:t>
      </w:r>
    </w:p>
    <w:p w:rsidR="00B46241" w:rsidRDefault="00B46241" w:rsidP="00B46241">
      <w:pPr>
        <w:spacing w:after="0" w:line="240" w:lineRule="auto"/>
        <w:jc w:val="both"/>
        <w:rPr>
          <w:szCs w:val="24"/>
        </w:rPr>
      </w:pPr>
    </w:p>
    <w:p w:rsidR="00B46241" w:rsidRPr="009F1472" w:rsidRDefault="00B46241" w:rsidP="00B46241">
      <w:pPr>
        <w:spacing w:after="0" w:line="240" w:lineRule="auto"/>
        <w:jc w:val="both"/>
        <w:rPr>
          <w:b/>
          <w:szCs w:val="24"/>
          <w:u w:val="single"/>
        </w:rPr>
      </w:pPr>
      <w:r w:rsidRPr="009F1472">
        <w:rPr>
          <w:b/>
          <w:szCs w:val="24"/>
          <w:u w:val="single"/>
        </w:rPr>
        <w:t>Reserves</w:t>
      </w:r>
    </w:p>
    <w:p w:rsidR="00B46241" w:rsidRDefault="00B46241" w:rsidP="00B46241">
      <w:pPr>
        <w:spacing w:after="0" w:line="240" w:lineRule="auto"/>
        <w:jc w:val="both"/>
        <w:rPr>
          <w:szCs w:val="24"/>
        </w:rPr>
      </w:pPr>
      <w:r>
        <w:rPr>
          <w:szCs w:val="24"/>
        </w:rPr>
        <w:t>Accumulated Revenue Surplus</w:t>
      </w:r>
      <w:r>
        <w:rPr>
          <w:szCs w:val="24"/>
        </w:rPr>
        <w:tab/>
      </w:r>
      <w:r>
        <w:rPr>
          <w:szCs w:val="24"/>
        </w:rPr>
        <w:tab/>
      </w:r>
      <w:r>
        <w:rPr>
          <w:szCs w:val="24"/>
        </w:rPr>
        <w:tab/>
      </w:r>
      <w:r>
        <w:rPr>
          <w:szCs w:val="24"/>
        </w:rPr>
        <w:tab/>
        <w:t xml:space="preserve">   921,193</w:t>
      </w:r>
      <w:r>
        <w:rPr>
          <w:szCs w:val="24"/>
        </w:rPr>
        <w:tab/>
      </w:r>
      <w:r>
        <w:rPr>
          <w:szCs w:val="24"/>
        </w:rPr>
        <w:tab/>
        <w:t xml:space="preserve">   901,829</w:t>
      </w:r>
    </w:p>
    <w:p w:rsidR="00B46241" w:rsidRDefault="00B46241" w:rsidP="00B46241">
      <w:pPr>
        <w:spacing w:after="0" w:line="240" w:lineRule="auto"/>
        <w:jc w:val="both"/>
        <w:rPr>
          <w:szCs w:val="24"/>
        </w:rPr>
      </w:pPr>
      <w:r>
        <w:rPr>
          <w:szCs w:val="24"/>
        </w:rPr>
        <w:t>Development Fund Reserve</w:t>
      </w:r>
      <w:r>
        <w:rPr>
          <w:szCs w:val="24"/>
        </w:rPr>
        <w:tab/>
      </w:r>
      <w:r>
        <w:rPr>
          <w:szCs w:val="24"/>
        </w:rPr>
        <w:tab/>
      </w:r>
      <w:r>
        <w:rPr>
          <w:szCs w:val="24"/>
        </w:rPr>
        <w:tab/>
      </w:r>
      <w:r w:rsidR="00EB3CC7">
        <w:rPr>
          <w:szCs w:val="24"/>
        </w:rPr>
        <w:t>(11B)</w:t>
      </w:r>
      <w:r>
        <w:rPr>
          <w:szCs w:val="24"/>
        </w:rPr>
        <w:tab/>
      </w:r>
      <w:r>
        <w:rPr>
          <w:szCs w:val="24"/>
        </w:rPr>
        <w:tab/>
        <w:t xml:space="preserve">     80,000</w:t>
      </w:r>
      <w:r>
        <w:rPr>
          <w:szCs w:val="24"/>
        </w:rPr>
        <w:tab/>
      </w:r>
      <w:r>
        <w:rPr>
          <w:szCs w:val="24"/>
        </w:rPr>
        <w:tab/>
        <w:t xml:space="preserve">  --  --  --</w:t>
      </w:r>
    </w:p>
    <w:p w:rsidR="00B46241" w:rsidRPr="00B46241" w:rsidRDefault="00B46241" w:rsidP="00B46241">
      <w:pPr>
        <w:spacing w:after="0" w:line="240" w:lineRule="auto"/>
        <w:jc w:val="both"/>
        <w:rPr>
          <w:szCs w:val="24"/>
        </w:rPr>
      </w:pPr>
      <w:r>
        <w:rPr>
          <w:szCs w:val="24"/>
        </w:rPr>
        <w:t>Sinking Fund Building Maintenance Reserve</w:t>
      </w:r>
      <w:r>
        <w:rPr>
          <w:szCs w:val="24"/>
        </w:rPr>
        <w:tab/>
      </w:r>
      <w:r>
        <w:rPr>
          <w:szCs w:val="24"/>
        </w:rPr>
        <w:tab/>
      </w:r>
      <w:r>
        <w:rPr>
          <w:szCs w:val="24"/>
          <w:u w:val="single"/>
        </w:rPr>
        <w:t xml:space="preserve">     71,455</w:t>
      </w:r>
      <w:r>
        <w:rPr>
          <w:szCs w:val="24"/>
        </w:rPr>
        <w:tab/>
      </w:r>
      <w:r>
        <w:rPr>
          <w:szCs w:val="24"/>
        </w:rPr>
        <w:tab/>
      </w:r>
      <w:r>
        <w:rPr>
          <w:szCs w:val="24"/>
          <w:u w:val="single"/>
        </w:rPr>
        <w:t xml:space="preserve">     47,077</w:t>
      </w:r>
      <w:r>
        <w:rPr>
          <w:szCs w:val="24"/>
        </w:rPr>
        <w:tab/>
      </w:r>
      <w:r>
        <w:rPr>
          <w:szCs w:val="24"/>
        </w:rPr>
        <w:tab/>
      </w:r>
      <w:r>
        <w:rPr>
          <w:szCs w:val="24"/>
        </w:rPr>
        <w:tab/>
      </w:r>
      <w:r>
        <w:rPr>
          <w:szCs w:val="24"/>
        </w:rPr>
        <w:tab/>
      </w:r>
      <w:r w:rsidR="00ED6B33">
        <w:rPr>
          <w:szCs w:val="24"/>
        </w:rPr>
        <w:tab/>
      </w:r>
      <w:r w:rsidR="00ED6B33">
        <w:rPr>
          <w:szCs w:val="24"/>
        </w:rPr>
        <w:tab/>
      </w:r>
      <w:r w:rsidR="00ED6B33">
        <w:rPr>
          <w:szCs w:val="24"/>
        </w:rPr>
        <w:tab/>
      </w:r>
      <w:r w:rsidR="00ED6B33">
        <w:rPr>
          <w:szCs w:val="24"/>
        </w:rPr>
        <w:tab/>
        <w:t>1,072,648</w:t>
      </w:r>
      <w:r w:rsidR="00ED6B33">
        <w:rPr>
          <w:szCs w:val="24"/>
        </w:rPr>
        <w:tab/>
      </w:r>
      <w:r w:rsidR="00ED6B33">
        <w:rPr>
          <w:szCs w:val="24"/>
        </w:rPr>
        <w:tab/>
        <w:t xml:space="preserve">  </w:t>
      </w:r>
      <w:r w:rsidR="00970EE2">
        <w:rPr>
          <w:szCs w:val="24"/>
        </w:rPr>
        <w:t xml:space="preserve"> </w:t>
      </w:r>
      <w:r w:rsidR="00ED6B33">
        <w:rPr>
          <w:szCs w:val="24"/>
        </w:rPr>
        <w:t>948,906</w:t>
      </w:r>
    </w:p>
    <w:p w:rsidR="005226CF" w:rsidRDefault="00E03D8A" w:rsidP="007F4907">
      <w:pPr>
        <w:spacing w:after="0" w:line="240" w:lineRule="auto"/>
        <w:jc w:val="both"/>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w:t>
      </w:r>
    </w:p>
    <w:p w:rsidR="00ED6B33" w:rsidRDefault="005226CF" w:rsidP="007F4907">
      <w:pPr>
        <w:spacing w:after="0" w:line="240" w:lineRule="auto"/>
        <w:jc w:val="both"/>
        <w:rPr>
          <w:szCs w:val="24"/>
        </w:rPr>
      </w:pPr>
      <w:r>
        <w:rPr>
          <w:szCs w:val="24"/>
        </w:rPr>
        <w:t xml:space="preserve">The financial statements were approved by the Board of Directors on 28/6/2017 </w:t>
      </w:r>
    </w:p>
    <w:p w:rsidR="00ED6B33" w:rsidRDefault="00ED6B33" w:rsidP="007F4907">
      <w:pPr>
        <w:spacing w:after="0" w:line="240" w:lineRule="auto"/>
        <w:jc w:val="both"/>
        <w:rPr>
          <w:szCs w:val="24"/>
        </w:rPr>
      </w:pPr>
    </w:p>
    <w:p w:rsidR="005226CF" w:rsidRDefault="00ED6B33" w:rsidP="007F4907">
      <w:pPr>
        <w:spacing w:after="0" w:line="240" w:lineRule="auto"/>
        <w:jc w:val="both"/>
        <w:rPr>
          <w:szCs w:val="24"/>
        </w:rPr>
      </w:pPr>
      <w:r>
        <w:rPr>
          <w:szCs w:val="24"/>
        </w:rPr>
        <w:t>O</w:t>
      </w:r>
      <w:r w:rsidR="005226CF">
        <w:rPr>
          <w:szCs w:val="24"/>
        </w:rPr>
        <w:t xml:space="preserve">n </w:t>
      </w:r>
      <w:r>
        <w:rPr>
          <w:szCs w:val="24"/>
        </w:rPr>
        <w:t>behalf of the Board</w:t>
      </w:r>
    </w:p>
    <w:p w:rsidR="005226CF" w:rsidRDefault="005226CF" w:rsidP="007F4907">
      <w:pPr>
        <w:spacing w:after="0" w:line="240" w:lineRule="auto"/>
        <w:jc w:val="both"/>
        <w:rPr>
          <w:szCs w:val="24"/>
        </w:rPr>
      </w:pPr>
    </w:p>
    <w:p w:rsidR="005226CF" w:rsidRDefault="005226CF" w:rsidP="007F4907">
      <w:pPr>
        <w:spacing w:after="0" w:line="240" w:lineRule="auto"/>
        <w:jc w:val="both"/>
        <w:rPr>
          <w:szCs w:val="24"/>
        </w:rPr>
      </w:pPr>
    </w:p>
    <w:p w:rsidR="005226CF" w:rsidRDefault="005226CF" w:rsidP="007F4907">
      <w:pPr>
        <w:spacing w:after="0" w:line="240" w:lineRule="auto"/>
        <w:jc w:val="both"/>
        <w:rPr>
          <w:szCs w:val="24"/>
        </w:rPr>
      </w:pPr>
      <w:r>
        <w:rPr>
          <w:szCs w:val="24"/>
        </w:rPr>
        <w:t>_____________________________</w:t>
      </w:r>
      <w:r>
        <w:rPr>
          <w:szCs w:val="24"/>
        </w:rPr>
        <w:tab/>
      </w:r>
      <w:r>
        <w:rPr>
          <w:szCs w:val="24"/>
        </w:rPr>
        <w:tab/>
      </w:r>
      <w:r>
        <w:rPr>
          <w:szCs w:val="24"/>
        </w:rPr>
        <w:tab/>
        <w:t>___________________________</w:t>
      </w:r>
    </w:p>
    <w:p w:rsidR="00F06F88" w:rsidRDefault="005226CF" w:rsidP="00072564">
      <w:pPr>
        <w:spacing w:after="0" w:line="240" w:lineRule="auto"/>
        <w:jc w:val="both"/>
        <w:rPr>
          <w:b/>
          <w:szCs w:val="24"/>
        </w:rPr>
      </w:pPr>
      <w:r>
        <w:rPr>
          <w:b/>
          <w:szCs w:val="24"/>
        </w:rPr>
        <w:t>Director</w:t>
      </w:r>
      <w:r>
        <w:rPr>
          <w:b/>
          <w:szCs w:val="24"/>
        </w:rPr>
        <w:tab/>
      </w:r>
      <w:r>
        <w:rPr>
          <w:b/>
          <w:szCs w:val="24"/>
        </w:rPr>
        <w:tab/>
      </w:r>
      <w:r>
        <w:rPr>
          <w:b/>
          <w:szCs w:val="24"/>
        </w:rPr>
        <w:tab/>
      </w:r>
      <w:r>
        <w:rPr>
          <w:b/>
          <w:szCs w:val="24"/>
        </w:rPr>
        <w:tab/>
      </w:r>
      <w:r>
        <w:rPr>
          <w:b/>
          <w:szCs w:val="24"/>
        </w:rPr>
        <w:tab/>
      </w:r>
      <w:r>
        <w:rPr>
          <w:b/>
          <w:szCs w:val="24"/>
        </w:rPr>
        <w:tab/>
        <w:t>Director</w:t>
      </w:r>
      <w:r w:rsidR="00F06F88">
        <w:rPr>
          <w:b/>
          <w:szCs w:val="24"/>
        </w:rPr>
        <w:br w:type="page"/>
      </w:r>
    </w:p>
    <w:p w:rsidR="00F06F88" w:rsidRPr="00C60D9E" w:rsidRDefault="00F06F88" w:rsidP="00F06F88">
      <w:pPr>
        <w:spacing w:after="0" w:line="240" w:lineRule="auto"/>
        <w:jc w:val="center"/>
        <w:rPr>
          <w:b/>
          <w:szCs w:val="24"/>
          <w:u w:val="single"/>
        </w:rPr>
      </w:pPr>
      <w:r w:rsidRPr="00C60D9E">
        <w:rPr>
          <w:b/>
          <w:szCs w:val="24"/>
          <w:u w:val="single"/>
        </w:rPr>
        <w:lastRenderedPageBreak/>
        <w:t>THE AIDS FUND</w:t>
      </w:r>
    </w:p>
    <w:p w:rsidR="00F06F88" w:rsidRPr="00C60D9E" w:rsidRDefault="00F06F88" w:rsidP="00F06F88">
      <w:pPr>
        <w:spacing w:after="0" w:line="240" w:lineRule="auto"/>
        <w:jc w:val="center"/>
        <w:rPr>
          <w:b/>
          <w:szCs w:val="24"/>
          <w:u w:val="single"/>
        </w:rPr>
      </w:pPr>
      <w:r w:rsidRPr="00C60D9E">
        <w:rPr>
          <w:b/>
          <w:szCs w:val="24"/>
          <w:u w:val="single"/>
        </w:rPr>
        <w:t>(A Company Limited by Guarantee)</w:t>
      </w:r>
    </w:p>
    <w:p w:rsidR="00F06F88" w:rsidRPr="00C60D9E" w:rsidRDefault="00F06F88" w:rsidP="00F06F88">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5226CF" w:rsidRDefault="005226CF" w:rsidP="007F4907">
      <w:pPr>
        <w:spacing w:after="0" w:line="240" w:lineRule="auto"/>
        <w:jc w:val="both"/>
        <w:rPr>
          <w:b/>
          <w:szCs w:val="24"/>
        </w:rPr>
      </w:pPr>
    </w:p>
    <w:p w:rsidR="00F06F88" w:rsidRPr="00C60D9E" w:rsidRDefault="00F06F88" w:rsidP="00F06F88">
      <w:pPr>
        <w:spacing w:after="0" w:line="240" w:lineRule="auto"/>
        <w:jc w:val="center"/>
        <w:rPr>
          <w:b/>
          <w:szCs w:val="24"/>
          <w:u w:val="single"/>
        </w:rPr>
      </w:pPr>
      <w:r w:rsidRPr="00C60D9E">
        <w:rPr>
          <w:b/>
          <w:szCs w:val="24"/>
          <w:u w:val="single"/>
        </w:rPr>
        <w:t>CASH FLOW STATEMENT</w:t>
      </w:r>
    </w:p>
    <w:p w:rsidR="00F06F88" w:rsidRDefault="00F06F88" w:rsidP="007F4907">
      <w:pPr>
        <w:spacing w:after="0" w:line="240" w:lineRule="auto"/>
        <w:jc w:val="both"/>
        <w:rPr>
          <w:szCs w:val="24"/>
        </w:rPr>
      </w:pPr>
    </w:p>
    <w:p w:rsidR="00F06F88" w:rsidRDefault="00F06F88" w:rsidP="00F06F88">
      <w:pPr>
        <w:spacing w:after="0" w:line="240" w:lineRule="auto"/>
        <w:ind w:left="5760"/>
        <w:jc w:val="both"/>
        <w:rPr>
          <w:b/>
          <w:szCs w:val="24"/>
        </w:rPr>
      </w:pPr>
      <w:r w:rsidRPr="00C60D9E">
        <w:rPr>
          <w:b/>
          <w:szCs w:val="24"/>
          <w:u w:val="single"/>
        </w:rPr>
        <w:t>31.12.201</w:t>
      </w:r>
      <w:r w:rsidR="00740100" w:rsidRPr="00C60D9E">
        <w:rPr>
          <w:b/>
          <w:szCs w:val="24"/>
          <w:u w:val="single"/>
        </w:rPr>
        <w:t>6</w:t>
      </w:r>
      <w:r>
        <w:rPr>
          <w:b/>
          <w:szCs w:val="24"/>
        </w:rPr>
        <w:tab/>
      </w:r>
      <w:r>
        <w:rPr>
          <w:b/>
          <w:szCs w:val="24"/>
        </w:rPr>
        <w:tab/>
      </w:r>
      <w:r w:rsidRPr="00C60D9E">
        <w:rPr>
          <w:b/>
          <w:szCs w:val="24"/>
          <w:u w:val="single"/>
        </w:rPr>
        <w:t>31.12.201</w:t>
      </w:r>
      <w:r w:rsidR="00740100" w:rsidRPr="00C60D9E">
        <w:rPr>
          <w:b/>
          <w:szCs w:val="24"/>
          <w:u w:val="single"/>
        </w:rPr>
        <w:t>5</w:t>
      </w:r>
    </w:p>
    <w:p w:rsidR="00F06F88" w:rsidRDefault="00F06F88" w:rsidP="007F4907">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b/>
          <w:szCs w:val="24"/>
        </w:rPr>
        <w:t>€</w:t>
      </w:r>
      <w:r>
        <w:rPr>
          <w:b/>
          <w:szCs w:val="24"/>
        </w:rPr>
        <w:tab/>
      </w:r>
      <w:r>
        <w:rPr>
          <w:b/>
          <w:szCs w:val="24"/>
        </w:rPr>
        <w:tab/>
      </w:r>
      <w:r>
        <w:rPr>
          <w:b/>
          <w:szCs w:val="24"/>
        </w:rPr>
        <w:tab/>
        <w:t xml:space="preserve">      €</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Cash Balance 1</w:t>
      </w:r>
      <w:r w:rsidRPr="00F06F88">
        <w:rPr>
          <w:szCs w:val="24"/>
          <w:vertAlign w:val="superscript"/>
        </w:rPr>
        <w:t>st</w:t>
      </w:r>
      <w:r>
        <w:rPr>
          <w:szCs w:val="24"/>
        </w:rPr>
        <w:t xml:space="preserve"> January 2016</w:t>
      </w:r>
      <w:r>
        <w:rPr>
          <w:szCs w:val="24"/>
        </w:rPr>
        <w:tab/>
      </w:r>
      <w:r>
        <w:rPr>
          <w:szCs w:val="24"/>
        </w:rPr>
        <w:tab/>
      </w:r>
      <w:r>
        <w:rPr>
          <w:szCs w:val="24"/>
        </w:rPr>
        <w:tab/>
      </w:r>
      <w:r>
        <w:rPr>
          <w:szCs w:val="24"/>
        </w:rPr>
        <w:tab/>
        <w:t>761,384</w:t>
      </w:r>
      <w:r>
        <w:rPr>
          <w:szCs w:val="24"/>
        </w:rPr>
        <w:tab/>
      </w:r>
      <w:r>
        <w:rPr>
          <w:szCs w:val="24"/>
        </w:rPr>
        <w:tab/>
        <w:t>767,595</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Add Operations (Deficit) / Surplus</w:t>
      </w:r>
      <w:r>
        <w:rPr>
          <w:szCs w:val="24"/>
        </w:rPr>
        <w:tab/>
      </w:r>
      <w:r>
        <w:rPr>
          <w:szCs w:val="24"/>
        </w:rPr>
        <w:tab/>
      </w:r>
      <w:r>
        <w:rPr>
          <w:szCs w:val="24"/>
        </w:rPr>
        <w:tab/>
      </w:r>
      <w:r>
        <w:rPr>
          <w:szCs w:val="24"/>
        </w:rPr>
        <w:tab/>
      </w:r>
      <w:r>
        <w:rPr>
          <w:szCs w:val="24"/>
          <w:u w:val="single"/>
        </w:rPr>
        <w:t xml:space="preserve">  </w:t>
      </w:r>
      <w:r w:rsidR="00740100">
        <w:rPr>
          <w:szCs w:val="24"/>
          <w:u w:val="single"/>
        </w:rPr>
        <w:t>43,742</w:t>
      </w:r>
      <w:r>
        <w:rPr>
          <w:szCs w:val="24"/>
        </w:rPr>
        <w:tab/>
      </w:r>
      <w:r>
        <w:rPr>
          <w:szCs w:val="24"/>
        </w:rPr>
        <w:tab/>
      </w:r>
      <w:r>
        <w:rPr>
          <w:szCs w:val="24"/>
          <w:u w:val="single"/>
        </w:rPr>
        <w:t xml:space="preserve">  </w:t>
      </w:r>
      <w:r w:rsidR="00740100">
        <w:rPr>
          <w:szCs w:val="24"/>
          <w:u w:val="single"/>
        </w:rPr>
        <w:t>38,563</w:t>
      </w:r>
    </w:p>
    <w:p w:rsidR="00F06F88" w:rsidRDefault="00F06F88" w:rsidP="007F4907">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40100">
        <w:rPr>
          <w:szCs w:val="24"/>
        </w:rPr>
        <w:t>805,126</w:t>
      </w:r>
      <w:r>
        <w:rPr>
          <w:szCs w:val="24"/>
        </w:rPr>
        <w:tab/>
      </w:r>
      <w:r>
        <w:rPr>
          <w:szCs w:val="24"/>
        </w:rPr>
        <w:tab/>
      </w:r>
      <w:r w:rsidR="00740100">
        <w:rPr>
          <w:szCs w:val="24"/>
        </w:rPr>
        <w:t>806,158</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Sinking Fund Expenditure</w:t>
      </w:r>
      <w:r>
        <w:rPr>
          <w:szCs w:val="24"/>
        </w:rPr>
        <w:tab/>
      </w:r>
      <w:r>
        <w:rPr>
          <w:szCs w:val="24"/>
        </w:rPr>
        <w:tab/>
      </w:r>
      <w:r>
        <w:rPr>
          <w:szCs w:val="24"/>
        </w:rPr>
        <w:tab/>
      </w:r>
      <w:r>
        <w:rPr>
          <w:szCs w:val="24"/>
        </w:rPr>
        <w:tab/>
      </w:r>
      <w:r w:rsidR="00740100">
        <w:rPr>
          <w:szCs w:val="24"/>
        </w:rPr>
        <w:tab/>
      </w:r>
      <w:r>
        <w:rPr>
          <w:szCs w:val="24"/>
        </w:rPr>
        <w:t>--  --   --</w:t>
      </w:r>
      <w:r>
        <w:rPr>
          <w:szCs w:val="24"/>
        </w:rPr>
        <w:tab/>
      </w:r>
      <w:r>
        <w:rPr>
          <w:szCs w:val="24"/>
        </w:rPr>
        <w:tab/>
        <w:t xml:space="preserve"> </w:t>
      </w:r>
      <w:r w:rsidR="00740100">
        <w:rPr>
          <w:szCs w:val="24"/>
        </w:rPr>
        <w:t>(</w:t>
      </w:r>
      <w:r>
        <w:rPr>
          <w:szCs w:val="24"/>
        </w:rPr>
        <w:t>20,879</w:t>
      </w:r>
      <w:r w:rsidR="00740100">
        <w:rPr>
          <w:szCs w:val="24"/>
        </w:rPr>
        <w:t>)</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Debtors Reduction / (Increase)</w:t>
      </w:r>
      <w:r>
        <w:rPr>
          <w:szCs w:val="24"/>
        </w:rPr>
        <w:tab/>
      </w:r>
      <w:r>
        <w:rPr>
          <w:szCs w:val="24"/>
        </w:rPr>
        <w:tab/>
      </w:r>
      <w:r>
        <w:rPr>
          <w:szCs w:val="24"/>
        </w:rPr>
        <w:tab/>
      </w:r>
      <w:r>
        <w:rPr>
          <w:szCs w:val="24"/>
        </w:rPr>
        <w:tab/>
        <w:t xml:space="preserve">( </w:t>
      </w:r>
      <w:r w:rsidR="00ED6BA4">
        <w:rPr>
          <w:szCs w:val="24"/>
        </w:rPr>
        <w:t xml:space="preserve"> </w:t>
      </w:r>
      <w:r w:rsidR="00740100">
        <w:rPr>
          <w:szCs w:val="24"/>
        </w:rPr>
        <w:t>6</w:t>
      </w:r>
      <w:r>
        <w:rPr>
          <w:szCs w:val="24"/>
        </w:rPr>
        <w:t>,</w:t>
      </w:r>
      <w:r w:rsidR="00740100">
        <w:rPr>
          <w:szCs w:val="24"/>
        </w:rPr>
        <w:t>441</w:t>
      </w:r>
      <w:r>
        <w:rPr>
          <w:szCs w:val="24"/>
        </w:rPr>
        <w:t>)</w:t>
      </w:r>
      <w:r>
        <w:rPr>
          <w:szCs w:val="24"/>
        </w:rPr>
        <w:tab/>
      </w:r>
      <w:r>
        <w:rPr>
          <w:szCs w:val="24"/>
        </w:rPr>
        <w:tab/>
        <w:t xml:space="preserve">   </w:t>
      </w:r>
      <w:r w:rsidR="00DC51A6">
        <w:rPr>
          <w:szCs w:val="24"/>
        </w:rPr>
        <w:t xml:space="preserve"> </w:t>
      </w:r>
      <w:r>
        <w:rPr>
          <w:szCs w:val="24"/>
        </w:rPr>
        <w:t>6,870</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Creditors (Reduction) / Increase</w:t>
      </w:r>
      <w:r>
        <w:rPr>
          <w:szCs w:val="24"/>
        </w:rPr>
        <w:tab/>
      </w:r>
      <w:r>
        <w:rPr>
          <w:szCs w:val="24"/>
        </w:rPr>
        <w:tab/>
      </w:r>
      <w:r>
        <w:rPr>
          <w:szCs w:val="24"/>
        </w:rPr>
        <w:tab/>
      </w:r>
      <w:r>
        <w:rPr>
          <w:szCs w:val="24"/>
        </w:rPr>
        <w:tab/>
        <w:t xml:space="preserve">( </w:t>
      </w:r>
      <w:r w:rsidR="00ED6BA4">
        <w:rPr>
          <w:szCs w:val="24"/>
        </w:rPr>
        <w:t xml:space="preserve"> </w:t>
      </w:r>
      <w:r w:rsidR="00740100">
        <w:rPr>
          <w:szCs w:val="24"/>
        </w:rPr>
        <w:t>3</w:t>
      </w:r>
      <w:r>
        <w:rPr>
          <w:szCs w:val="24"/>
        </w:rPr>
        <w:t>,</w:t>
      </w:r>
      <w:r w:rsidR="00740100">
        <w:rPr>
          <w:szCs w:val="24"/>
        </w:rPr>
        <w:t>74</w:t>
      </w:r>
      <w:r>
        <w:rPr>
          <w:szCs w:val="24"/>
        </w:rPr>
        <w:t>8)</w:t>
      </w:r>
      <w:r>
        <w:rPr>
          <w:szCs w:val="24"/>
        </w:rPr>
        <w:tab/>
      </w:r>
      <w:r>
        <w:rPr>
          <w:szCs w:val="24"/>
        </w:rPr>
        <w:tab/>
        <w:t xml:space="preserve">   </w:t>
      </w:r>
      <w:r w:rsidR="00DC51A6">
        <w:rPr>
          <w:szCs w:val="24"/>
        </w:rPr>
        <w:t xml:space="preserve"> </w:t>
      </w:r>
      <w:r>
        <w:rPr>
          <w:szCs w:val="24"/>
        </w:rPr>
        <w:t>5,558</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rPr>
      </w:pPr>
      <w:r>
        <w:rPr>
          <w:szCs w:val="24"/>
        </w:rPr>
        <w:t>Capital Outlay</w:t>
      </w:r>
      <w:r>
        <w:rPr>
          <w:szCs w:val="24"/>
        </w:rPr>
        <w:tab/>
      </w:r>
      <w:r>
        <w:rPr>
          <w:szCs w:val="24"/>
        </w:rPr>
        <w:tab/>
      </w:r>
      <w:r>
        <w:rPr>
          <w:szCs w:val="24"/>
        </w:rPr>
        <w:tab/>
      </w:r>
      <w:r>
        <w:rPr>
          <w:szCs w:val="24"/>
        </w:rPr>
        <w:tab/>
      </w:r>
      <w:r>
        <w:rPr>
          <w:szCs w:val="24"/>
        </w:rPr>
        <w:tab/>
      </w:r>
      <w:r>
        <w:rPr>
          <w:szCs w:val="24"/>
        </w:rPr>
        <w:tab/>
      </w:r>
      <w:r>
        <w:rPr>
          <w:szCs w:val="24"/>
        </w:rPr>
        <w:tab/>
        <w:t>(</w:t>
      </w:r>
      <w:r w:rsidR="00DC51A6">
        <w:rPr>
          <w:szCs w:val="24"/>
        </w:rPr>
        <w:t xml:space="preserve"> 8</w:t>
      </w:r>
      <w:r>
        <w:rPr>
          <w:szCs w:val="24"/>
        </w:rPr>
        <w:t>7,725)</w:t>
      </w:r>
      <w:r>
        <w:rPr>
          <w:szCs w:val="24"/>
        </w:rPr>
        <w:tab/>
      </w:r>
      <w:r>
        <w:rPr>
          <w:szCs w:val="24"/>
        </w:rPr>
        <w:tab/>
        <w:t>--  --  --</w:t>
      </w:r>
    </w:p>
    <w:p w:rsidR="00F06F88" w:rsidRDefault="00F06F88" w:rsidP="007F4907">
      <w:pPr>
        <w:spacing w:after="0" w:line="240" w:lineRule="auto"/>
        <w:jc w:val="both"/>
        <w:rPr>
          <w:szCs w:val="24"/>
        </w:rPr>
      </w:pPr>
    </w:p>
    <w:p w:rsidR="00F06F88" w:rsidRDefault="00F06F88" w:rsidP="007F4907">
      <w:pPr>
        <w:spacing w:after="0" w:line="240" w:lineRule="auto"/>
        <w:jc w:val="both"/>
        <w:rPr>
          <w:szCs w:val="24"/>
          <w:u w:val="single"/>
        </w:rPr>
      </w:pPr>
      <w:r>
        <w:rPr>
          <w:szCs w:val="24"/>
        </w:rPr>
        <w:t>Bequest</w:t>
      </w:r>
      <w:r>
        <w:rPr>
          <w:szCs w:val="24"/>
        </w:rPr>
        <w:tab/>
      </w:r>
      <w:r>
        <w:rPr>
          <w:szCs w:val="24"/>
        </w:rPr>
        <w:tab/>
      </w:r>
      <w:r>
        <w:rPr>
          <w:szCs w:val="24"/>
        </w:rPr>
        <w:tab/>
      </w:r>
      <w:r>
        <w:rPr>
          <w:szCs w:val="24"/>
        </w:rPr>
        <w:tab/>
      </w:r>
      <w:r>
        <w:rPr>
          <w:szCs w:val="24"/>
        </w:rPr>
        <w:tab/>
      </w:r>
      <w:r>
        <w:rPr>
          <w:szCs w:val="24"/>
        </w:rPr>
        <w:tab/>
      </w:r>
      <w:r>
        <w:rPr>
          <w:szCs w:val="24"/>
        </w:rPr>
        <w:tab/>
      </w:r>
      <w:r w:rsidRPr="00740100">
        <w:rPr>
          <w:szCs w:val="24"/>
        </w:rPr>
        <w:t xml:space="preserve">  80,000</w:t>
      </w:r>
      <w:r>
        <w:rPr>
          <w:szCs w:val="24"/>
        </w:rPr>
        <w:tab/>
      </w:r>
      <w:r>
        <w:rPr>
          <w:szCs w:val="24"/>
        </w:rPr>
        <w:tab/>
      </w:r>
      <w:r w:rsidRPr="00740100">
        <w:rPr>
          <w:szCs w:val="24"/>
        </w:rPr>
        <w:t xml:space="preserve">  --  --  --</w:t>
      </w:r>
    </w:p>
    <w:p w:rsidR="00740100" w:rsidRDefault="00740100" w:rsidP="007F4907">
      <w:pPr>
        <w:spacing w:after="0" w:line="240" w:lineRule="auto"/>
        <w:jc w:val="both"/>
        <w:rPr>
          <w:szCs w:val="24"/>
        </w:rPr>
      </w:pPr>
      <w:r>
        <w:rPr>
          <w:szCs w:val="24"/>
        </w:rPr>
        <w:t>Depreciation</w:t>
      </w:r>
      <w:r>
        <w:rPr>
          <w:szCs w:val="24"/>
        </w:rPr>
        <w:tab/>
      </w:r>
      <w:r>
        <w:rPr>
          <w:szCs w:val="24"/>
        </w:rPr>
        <w:tab/>
      </w:r>
      <w:r>
        <w:rPr>
          <w:szCs w:val="24"/>
        </w:rPr>
        <w:tab/>
      </w:r>
      <w:r>
        <w:rPr>
          <w:szCs w:val="24"/>
        </w:rPr>
        <w:tab/>
      </w:r>
      <w:r>
        <w:rPr>
          <w:szCs w:val="24"/>
        </w:rPr>
        <w:tab/>
      </w:r>
      <w:r>
        <w:rPr>
          <w:szCs w:val="24"/>
        </w:rPr>
        <w:tab/>
      </w:r>
      <w:r>
        <w:rPr>
          <w:szCs w:val="24"/>
        </w:rPr>
        <w:tab/>
        <w:t>131,237</w:t>
      </w:r>
      <w:r>
        <w:rPr>
          <w:szCs w:val="24"/>
        </w:rPr>
        <w:tab/>
      </w:r>
      <w:r>
        <w:rPr>
          <w:szCs w:val="24"/>
        </w:rPr>
        <w:tab/>
        <w:t>131,237</w:t>
      </w:r>
    </w:p>
    <w:p w:rsidR="00740100" w:rsidRDefault="00740100" w:rsidP="007F4907">
      <w:pPr>
        <w:spacing w:after="0" w:line="240" w:lineRule="auto"/>
        <w:jc w:val="both"/>
        <w:rPr>
          <w:szCs w:val="24"/>
          <w:u w:val="single"/>
        </w:rPr>
      </w:pPr>
      <w:r>
        <w:rPr>
          <w:szCs w:val="24"/>
        </w:rPr>
        <w:t>Amortisation Reductions</w:t>
      </w:r>
      <w:r>
        <w:rPr>
          <w:szCs w:val="24"/>
        </w:rPr>
        <w:tab/>
      </w:r>
      <w:r>
        <w:rPr>
          <w:szCs w:val="24"/>
        </w:rPr>
        <w:tab/>
      </w:r>
      <w:r>
        <w:rPr>
          <w:szCs w:val="24"/>
        </w:rPr>
        <w:tab/>
      </w:r>
      <w:r>
        <w:rPr>
          <w:szCs w:val="24"/>
        </w:rPr>
        <w:tab/>
      </w:r>
      <w:r>
        <w:rPr>
          <w:szCs w:val="24"/>
        </w:rPr>
        <w:tab/>
      </w:r>
      <w:r>
        <w:rPr>
          <w:szCs w:val="24"/>
          <w:u w:val="single"/>
        </w:rPr>
        <w:t>(173,282)</w:t>
      </w:r>
      <w:r>
        <w:rPr>
          <w:szCs w:val="24"/>
        </w:rPr>
        <w:tab/>
      </w:r>
      <w:r>
        <w:rPr>
          <w:szCs w:val="24"/>
        </w:rPr>
        <w:tab/>
      </w:r>
      <w:r>
        <w:rPr>
          <w:szCs w:val="24"/>
          <w:u w:val="single"/>
        </w:rPr>
        <w:t>(167,560)</w:t>
      </w:r>
    </w:p>
    <w:p w:rsidR="00F06F88" w:rsidRDefault="00F06F88" w:rsidP="007F4907">
      <w:pPr>
        <w:spacing w:after="0" w:line="240" w:lineRule="auto"/>
        <w:jc w:val="both"/>
        <w:rPr>
          <w:szCs w:val="24"/>
        </w:rPr>
      </w:pPr>
      <w:r>
        <w:rPr>
          <w:szCs w:val="24"/>
        </w:rPr>
        <w:t>Cash Balance 31/12/2016</w:t>
      </w:r>
      <w:r>
        <w:rPr>
          <w:szCs w:val="24"/>
        </w:rPr>
        <w:tab/>
      </w:r>
      <w:r>
        <w:rPr>
          <w:szCs w:val="24"/>
        </w:rPr>
        <w:tab/>
      </w:r>
      <w:r>
        <w:rPr>
          <w:szCs w:val="24"/>
        </w:rPr>
        <w:tab/>
      </w:r>
      <w:r>
        <w:rPr>
          <w:szCs w:val="24"/>
        </w:rPr>
        <w:tab/>
      </w:r>
      <w:r>
        <w:rPr>
          <w:szCs w:val="24"/>
        </w:rPr>
        <w:tab/>
        <w:t>745,167</w:t>
      </w:r>
      <w:r>
        <w:rPr>
          <w:szCs w:val="24"/>
        </w:rPr>
        <w:tab/>
      </w:r>
      <w:r>
        <w:rPr>
          <w:szCs w:val="24"/>
        </w:rPr>
        <w:tab/>
        <w:t>761,384</w:t>
      </w:r>
    </w:p>
    <w:p w:rsidR="00F06F88" w:rsidRDefault="00F06F88" w:rsidP="007F4907">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w:t>
      </w:r>
    </w:p>
    <w:p w:rsidR="00DC51A6" w:rsidRDefault="00DC51A6" w:rsidP="007F4907">
      <w:pPr>
        <w:spacing w:after="0" w:line="240" w:lineRule="auto"/>
        <w:jc w:val="both"/>
        <w:rPr>
          <w:szCs w:val="24"/>
        </w:rPr>
      </w:pPr>
    </w:p>
    <w:p w:rsidR="0006269D" w:rsidRDefault="0006269D" w:rsidP="007F4907">
      <w:pPr>
        <w:spacing w:after="0" w:line="240" w:lineRule="auto"/>
        <w:jc w:val="both"/>
        <w:rPr>
          <w:szCs w:val="24"/>
        </w:rPr>
      </w:pPr>
    </w:p>
    <w:p w:rsidR="0006269D" w:rsidRDefault="0006269D" w:rsidP="007F4907">
      <w:pPr>
        <w:spacing w:after="0" w:line="240" w:lineRule="auto"/>
        <w:jc w:val="both"/>
        <w:rPr>
          <w:szCs w:val="24"/>
        </w:rPr>
      </w:pPr>
    </w:p>
    <w:p w:rsidR="00DC51A6" w:rsidRDefault="00DC51A6">
      <w:pPr>
        <w:rPr>
          <w:szCs w:val="24"/>
        </w:rPr>
      </w:pPr>
      <w:r>
        <w:rPr>
          <w:szCs w:val="24"/>
        </w:rPr>
        <w:br w:type="page"/>
      </w:r>
    </w:p>
    <w:p w:rsidR="00362AB0" w:rsidRPr="00C60D9E" w:rsidRDefault="00362AB0" w:rsidP="00362AB0">
      <w:pPr>
        <w:spacing w:after="0" w:line="240" w:lineRule="auto"/>
        <w:jc w:val="center"/>
        <w:rPr>
          <w:b/>
          <w:szCs w:val="24"/>
          <w:u w:val="single"/>
        </w:rPr>
      </w:pPr>
      <w:r w:rsidRPr="00C60D9E">
        <w:rPr>
          <w:b/>
          <w:szCs w:val="24"/>
          <w:u w:val="single"/>
        </w:rPr>
        <w:lastRenderedPageBreak/>
        <w:t>THE AIDS FUND</w:t>
      </w:r>
    </w:p>
    <w:p w:rsidR="00362AB0" w:rsidRPr="00C60D9E" w:rsidRDefault="00362AB0" w:rsidP="00362AB0">
      <w:pPr>
        <w:spacing w:after="0" w:line="240" w:lineRule="auto"/>
        <w:jc w:val="center"/>
        <w:rPr>
          <w:b/>
          <w:szCs w:val="24"/>
          <w:u w:val="single"/>
        </w:rPr>
      </w:pPr>
      <w:r w:rsidRPr="00C60D9E">
        <w:rPr>
          <w:b/>
          <w:szCs w:val="24"/>
          <w:u w:val="single"/>
        </w:rPr>
        <w:t>(A Company Limited by Guarantee)</w:t>
      </w:r>
    </w:p>
    <w:p w:rsidR="00362AB0" w:rsidRPr="00C60D9E" w:rsidRDefault="00362AB0" w:rsidP="00362AB0">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2139E1" w:rsidRDefault="002139E1" w:rsidP="00362AB0">
      <w:pPr>
        <w:spacing w:after="0" w:line="240" w:lineRule="auto"/>
        <w:jc w:val="center"/>
        <w:rPr>
          <w:b/>
          <w:szCs w:val="24"/>
        </w:rPr>
      </w:pPr>
    </w:p>
    <w:p w:rsidR="00DC51A6" w:rsidRPr="00C60D9E" w:rsidRDefault="002139E1" w:rsidP="002139E1">
      <w:pPr>
        <w:pStyle w:val="ListParagraph"/>
        <w:numPr>
          <w:ilvl w:val="0"/>
          <w:numId w:val="3"/>
        </w:numPr>
        <w:spacing w:after="0" w:line="240" w:lineRule="auto"/>
        <w:ind w:left="284" w:hanging="284"/>
        <w:jc w:val="both"/>
        <w:rPr>
          <w:b/>
          <w:szCs w:val="24"/>
          <w:u w:val="single"/>
        </w:rPr>
      </w:pPr>
      <w:r w:rsidRPr="00C60D9E">
        <w:rPr>
          <w:b/>
          <w:szCs w:val="24"/>
          <w:u w:val="single"/>
        </w:rPr>
        <w:t>ACCOUNTING POLICIES AND NOTES TO THE FINANCIAL STATEMENTS</w:t>
      </w:r>
    </w:p>
    <w:p w:rsidR="002139E1" w:rsidRDefault="002139E1" w:rsidP="002139E1">
      <w:pPr>
        <w:spacing w:after="0" w:line="240" w:lineRule="auto"/>
        <w:jc w:val="both"/>
        <w:rPr>
          <w:b/>
          <w:szCs w:val="24"/>
        </w:rPr>
      </w:pPr>
    </w:p>
    <w:p w:rsidR="002139E1" w:rsidRDefault="002139E1" w:rsidP="002139E1">
      <w:pPr>
        <w:spacing w:after="0" w:line="240" w:lineRule="auto"/>
        <w:jc w:val="both"/>
        <w:rPr>
          <w:szCs w:val="24"/>
        </w:rPr>
      </w:pPr>
      <w:r>
        <w:rPr>
          <w:szCs w:val="24"/>
        </w:rPr>
        <w:t>This set of financial statements has been prepared by The Aids Fund (A Company Limited by Guarantee) in accordance with accounting standards issued by the Financial Reporting Council, including FRS 102 “The Financial Reporting Standard applicable in the UK and Republic of Ireland” (“FRS 102”).  The Aids Fund Company Limited is a public benefit entity.</w:t>
      </w:r>
    </w:p>
    <w:p w:rsidR="002139E1" w:rsidRDefault="002139E1" w:rsidP="002139E1">
      <w:pPr>
        <w:spacing w:after="0" w:line="240" w:lineRule="auto"/>
        <w:jc w:val="both"/>
        <w:rPr>
          <w:szCs w:val="24"/>
        </w:rPr>
      </w:pPr>
    </w:p>
    <w:p w:rsidR="002139E1" w:rsidRDefault="002139E1" w:rsidP="002139E1">
      <w:pPr>
        <w:spacing w:after="0" w:line="240" w:lineRule="auto"/>
        <w:jc w:val="both"/>
        <w:rPr>
          <w:szCs w:val="24"/>
        </w:rPr>
      </w:pPr>
      <w:r>
        <w:rPr>
          <w:szCs w:val="24"/>
        </w:rPr>
        <w:t>The significant accounting policies adopted by the Company and applied consistently</w:t>
      </w:r>
      <w:r w:rsidR="00C4006C">
        <w:rPr>
          <w:szCs w:val="24"/>
        </w:rPr>
        <w:t>,</w:t>
      </w:r>
      <w:r>
        <w:rPr>
          <w:szCs w:val="24"/>
        </w:rPr>
        <w:t xml:space="preserve"> are as follows:</w:t>
      </w:r>
    </w:p>
    <w:p w:rsidR="002139E1" w:rsidRDefault="002139E1" w:rsidP="002139E1">
      <w:pPr>
        <w:spacing w:after="0" w:line="240" w:lineRule="auto"/>
        <w:jc w:val="both"/>
        <w:rPr>
          <w:szCs w:val="24"/>
        </w:rPr>
      </w:pPr>
    </w:p>
    <w:p w:rsidR="002139E1" w:rsidRPr="008E5F44" w:rsidRDefault="002139E1" w:rsidP="002139E1">
      <w:pPr>
        <w:pStyle w:val="ListParagraph"/>
        <w:numPr>
          <w:ilvl w:val="0"/>
          <w:numId w:val="4"/>
        </w:numPr>
        <w:spacing w:after="0" w:line="240" w:lineRule="auto"/>
        <w:jc w:val="both"/>
        <w:rPr>
          <w:b/>
          <w:szCs w:val="24"/>
          <w:u w:val="single"/>
        </w:rPr>
      </w:pPr>
      <w:r w:rsidRPr="008E5F44">
        <w:rPr>
          <w:b/>
          <w:szCs w:val="24"/>
          <w:u w:val="single"/>
        </w:rPr>
        <w:t>Basis of Preparation</w:t>
      </w:r>
    </w:p>
    <w:p w:rsidR="002139E1" w:rsidRDefault="002139E1" w:rsidP="002139E1">
      <w:pPr>
        <w:spacing w:after="0" w:line="240" w:lineRule="auto"/>
        <w:jc w:val="both"/>
        <w:rPr>
          <w:b/>
          <w:szCs w:val="24"/>
        </w:rPr>
      </w:pPr>
    </w:p>
    <w:p w:rsidR="002139E1" w:rsidRPr="00390C88" w:rsidRDefault="002139E1" w:rsidP="002139E1">
      <w:pPr>
        <w:spacing w:after="0" w:line="240" w:lineRule="auto"/>
        <w:jc w:val="both"/>
        <w:rPr>
          <w:szCs w:val="24"/>
        </w:rPr>
      </w:pPr>
      <w:r w:rsidRPr="00390C88">
        <w:rPr>
          <w:szCs w:val="24"/>
        </w:rPr>
        <w:t>The Financial Statements are prepared on the going concern basis, under the historical cost convention, and comply with the financial reporting standards of the Financial reporting Co</w:t>
      </w:r>
      <w:r w:rsidR="00C4006C" w:rsidRPr="00390C88">
        <w:rPr>
          <w:szCs w:val="24"/>
        </w:rPr>
        <w:t>uncil and the Companies Act 2014</w:t>
      </w:r>
      <w:r w:rsidRPr="00390C88">
        <w:rPr>
          <w:szCs w:val="24"/>
        </w:rPr>
        <w:t>.</w:t>
      </w:r>
    </w:p>
    <w:p w:rsidR="002139E1" w:rsidRPr="00390C88" w:rsidRDefault="002139E1" w:rsidP="002139E1">
      <w:pPr>
        <w:spacing w:after="0" w:line="240" w:lineRule="auto"/>
        <w:jc w:val="both"/>
        <w:rPr>
          <w:szCs w:val="24"/>
        </w:rPr>
      </w:pPr>
    </w:p>
    <w:p w:rsidR="002139E1" w:rsidRDefault="002139E1" w:rsidP="002139E1">
      <w:pPr>
        <w:spacing w:after="0" w:line="240" w:lineRule="auto"/>
        <w:jc w:val="both"/>
        <w:rPr>
          <w:szCs w:val="24"/>
        </w:rPr>
      </w:pPr>
      <w:r w:rsidRPr="00390C88">
        <w:rPr>
          <w:szCs w:val="24"/>
        </w:rPr>
        <w:t xml:space="preserve">The financial statements are prepared in Euro which is the </w:t>
      </w:r>
      <w:r>
        <w:rPr>
          <w:szCs w:val="24"/>
        </w:rPr>
        <w:t>functional currency of the company.</w:t>
      </w:r>
    </w:p>
    <w:p w:rsidR="002139E1" w:rsidRDefault="002139E1" w:rsidP="002139E1">
      <w:pPr>
        <w:spacing w:after="0" w:line="240" w:lineRule="auto"/>
        <w:jc w:val="both"/>
        <w:rPr>
          <w:szCs w:val="24"/>
        </w:rPr>
      </w:pPr>
    </w:p>
    <w:p w:rsidR="002139E1" w:rsidRPr="008E5F44" w:rsidRDefault="002139E1" w:rsidP="002139E1">
      <w:pPr>
        <w:pStyle w:val="ListParagraph"/>
        <w:numPr>
          <w:ilvl w:val="0"/>
          <w:numId w:val="4"/>
        </w:numPr>
        <w:spacing w:after="0" w:line="240" w:lineRule="auto"/>
        <w:jc w:val="both"/>
        <w:rPr>
          <w:b/>
          <w:szCs w:val="24"/>
          <w:u w:val="single"/>
        </w:rPr>
      </w:pPr>
      <w:r w:rsidRPr="008E5F44">
        <w:rPr>
          <w:b/>
          <w:szCs w:val="24"/>
          <w:u w:val="single"/>
        </w:rPr>
        <w:t>Income &amp; Expenditure</w:t>
      </w:r>
    </w:p>
    <w:p w:rsidR="002139E1" w:rsidRDefault="002139E1" w:rsidP="002139E1">
      <w:pPr>
        <w:spacing w:after="0" w:line="240" w:lineRule="auto"/>
        <w:jc w:val="both"/>
        <w:rPr>
          <w:b/>
          <w:szCs w:val="24"/>
        </w:rPr>
      </w:pPr>
    </w:p>
    <w:p w:rsidR="002139E1" w:rsidRPr="008E5F44" w:rsidRDefault="002139E1" w:rsidP="002139E1">
      <w:pPr>
        <w:spacing w:after="0" w:line="240" w:lineRule="auto"/>
        <w:jc w:val="both"/>
        <w:rPr>
          <w:szCs w:val="24"/>
          <w:u w:val="single"/>
        </w:rPr>
      </w:pPr>
      <w:r w:rsidRPr="008E5F44">
        <w:rPr>
          <w:b/>
          <w:szCs w:val="24"/>
          <w:u w:val="single"/>
        </w:rPr>
        <w:t>Income Resources</w:t>
      </w:r>
    </w:p>
    <w:p w:rsidR="002139E1" w:rsidRPr="008E5F44" w:rsidRDefault="002139E1" w:rsidP="002139E1">
      <w:pPr>
        <w:spacing w:after="0" w:line="240" w:lineRule="auto"/>
        <w:jc w:val="both"/>
        <w:rPr>
          <w:szCs w:val="24"/>
          <w:u w:val="single"/>
        </w:rPr>
      </w:pPr>
    </w:p>
    <w:p w:rsidR="002139E1" w:rsidRDefault="002139E1" w:rsidP="002139E1">
      <w:pPr>
        <w:spacing w:after="0" w:line="240" w:lineRule="auto"/>
        <w:jc w:val="both"/>
        <w:rPr>
          <w:szCs w:val="24"/>
        </w:rPr>
      </w:pPr>
      <w:r>
        <w:rPr>
          <w:szCs w:val="24"/>
        </w:rPr>
        <w:t>Income consists of grants, donations and other funds generated by voluntary activities.  These are included in the financial statements when received.</w:t>
      </w:r>
    </w:p>
    <w:p w:rsidR="002139E1" w:rsidRDefault="002139E1" w:rsidP="002139E1">
      <w:pPr>
        <w:spacing w:after="0" w:line="240" w:lineRule="auto"/>
        <w:jc w:val="both"/>
        <w:rPr>
          <w:szCs w:val="24"/>
        </w:rPr>
      </w:pPr>
    </w:p>
    <w:p w:rsidR="002139E1" w:rsidRPr="008E5F44" w:rsidRDefault="002139E1" w:rsidP="002139E1">
      <w:pPr>
        <w:spacing w:after="0" w:line="240" w:lineRule="auto"/>
        <w:jc w:val="both"/>
        <w:rPr>
          <w:szCs w:val="24"/>
          <w:u w:val="single"/>
        </w:rPr>
      </w:pPr>
      <w:r w:rsidRPr="008E5F44">
        <w:rPr>
          <w:b/>
          <w:szCs w:val="24"/>
          <w:u w:val="single"/>
        </w:rPr>
        <w:t>Expenditure</w:t>
      </w:r>
    </w:p>
    <w:p w:rsidR="002139E1" w:rsidRDefault="002139E1" w:rsidP="002139E1">
      <w:pPr>
        <w:spacing w:after="0" w:line="240" w:lineRule="auto"/>
        <w:jc w:val="both"/>
        <w:rPr>
          <w:szCs w:val="24"/>
        </w:rPr>
      </w:pPr>
    </w:p>
    <w:p w:rsidR="002139E1" w:rsidRDefault="00A01322" w:rsidP="002139E1">
      <w:pPr>
        <w:spacing w:after="0" w:line="240" w:lineRule="auto"/>
        <w:jc w:val="both"/>
        <w:rPr>
          <w:szCs w:val="24"/>
        </w:rPr>
      </w:pPr>
      <w:r>
        <w:rPr>
          <w:szCs w:val="24"/>
        </w:rPr>
        <w:t>Expenditure is recognised on an actual basis as a liability is incurred.  Expenditure includes any VAT which cannot be fully recovered, and is reported as part of the expenditure to which it relates:</w:t>
      </w:r>
    </w:p>
    <w:p w:rsidR="00A01322" w:rsidRDefault="00A01322" w:rsidP="00A01322">
      <w:pPr>
        <w:pStyle w:val="ListParagraph"/>
        <w:numPr>
          <w:ilvl w:val="0"/>
          <w:numId w:val="1"/>
        </w:numPr>
        <w:spacing w:after="0" w:line="240" w:lineRule="auto"/>
        <w:jc w:val="both"/>
        <w:rPr>
          <w:szCs w:val="24"/>
        </w:rPr>
      </w:pPr>
      <w:r>
        <w:rPr>
          <w:szCs w:val="24"/>
        </w:rPr>
        <w:t>Costs of generating funds comprise the costs associated with attracting voluntary income and the costs of trading for fundraising purposes.</w:t>
      </w:r>
    </w:p>
    <w:p w:rsidR="00A01322" w:rsidRDefault="00A01322" w:rsidP="00A01322">
      <w:pPr>
        <w:pStyle w:val="ListParagraph"/>
        <w:numPr>
          <w:ilvl w:val="0"/>
          <w:numId w:val="1"/>
        </w:numPr>
        <w:spacing w:after="0" w:line="240" w:lineRule="auto"/>
        <w:jc w:val="both"/>
        <w:rPr>
          <w:szCs w:val="24"/>
        </w:rPr>
      </w:pPr>
      <w:r>
        <w:rPr>
          <w:szCs w:val="24"/>
        </w:rPr>
        <w:lastRenderedPageBreak/>
        <w:t>Charitable expenditure comprises those costs incurred by the charity in the delivery of its activities and services for its beneficiaries.  It includes both costs that can be allocated directly to such activities and those costs of an indirect nature necessary to support them.</w:t>
      </w:r>
    </w:p>
    <w:p w:rsidR="00A01322" w:rsidRDefault="00A01322" w:rsidP="00A01322">
      <w:pPr>
        <w:pStyle w:val="ListParagraph"/>
        <w:numPr>
          <w:ilvl w:val="0"/>
          <w:numId w:val="1"/>
        </w:numPr>
        <w:spacing w:after="0" w:line="240" w:lineRule="auto"/>
        <w:jc w:val="both"/>
        <w:rPr>
          <w:szCs w:val="24"/>
        </w:rPr>
      </w:pPr>
      <w:r>
        <w:rPr>
          <w:szCs w:val="24"/>
        </w:rPr>
        <w:t>Govern</w:t>
      </w:r>
      <w:r w:rsidR="00C461FE">
        <w:rPr>
          <w:szCs w:val="24"/>
        </w:rPr>
        <w:t>ance</w:t>
      </w:r>
      <w:r>
        <w:rPr>
          <w:szCs w:val="24"/>
        </w:rPr>
        <w:t xml:space="preserve"> costs include those costs associated with meeting the constitutional and statutory requirements of the charity and include the audit fees and costs linked to the strategic management of the charity.</w:t>
      </w:r>
    </w:p>
    <w:p w:rsidR="006400F6" w:rsidRDefault="006400F6" w:rsidP="006400F6">
      <w:pPr>
        <w:spacing w:after="0" w:line="240" w:lineRule="auto"/>
        <w:jc w:val="both"/>
        <w:rPr>
          <w:szCs w:val="24"/>
        </w:rPr>
      </w:pPr>
    </w:p>
    <w:p w:rsidR="006400F6" w:rsidRDefault="006400F6" w:rsidP="006400F6">
      <w:pPr>
        <w:spacing w:after="0" w:line="240" w:lineRule="auto"/>
        <w:jc w:val="center"/>
        <w:rPr>
          <w:b/>
          <w:szCs w:val="24"/>
        </w:rPr>
      </w:pPr>
    </w:p>
    <w:p w:rsidR="00034CCE" w:rsidRDefault="00034CCE" w:rsidP="006400F6">
      <w:pPr>
        <w:spacing w:after="0" w:line="240" w:lineRule="auto"/>
        <w:jc w:val="center"/>
        <w:rPr>
          <w:b/>
          <w:szCs w:val="24"/>
        </w:rPr>
      </w:pPr>
    </w:p>
    <w:p w:rsidR="00693924" w:rsidRDefault="00693924" w:rsidP="006400F6">
      <w:pPr>
        <w:spacing w:after="0" w:line="240" w:lineRule="auto"/>
        <w:jc w:val="center"/>
        <w:rPr>
          <w:b/>
          <w:szCs w:val="24"/>
        </w:rPr>
      </w:pPr>
    </w:p>
    <w:p w:rsidR="00693924" w:rsidRDefault="00693924" w:rsidP="006400F6">
      <w:pPr>
        <w:spacing w:after="0" w:line="240" w:lineRule="auto"/>
        <w:jc w:val="center"/>
        <w:rPr>
          <w:b/>
          <w:szCs w:val="24"/>
        </w:rPr>
      </w:pPr>
    </w:p>
    <w:p w:rsidR="006400F6" w:rsidRDefault="006400F6" w:rsidP="006400F6">
      <w:pPr>
        <w:spacing w:after="0" w:line="240" w:lineRule="auto"/>
        <w:jc w:val="center"/>
        <w:rPr>
          <w:b/>
          <w:szCs w:val="24"/>
        </w:rPr>
      </w:pPr>
    </w:p>
    <w:p w:rsidR="006400F6" w:rsidRDefault="006400F6" w:rsidP="006400F6">
      <w:pPr>
        <w:spacing w:after="0" w:line="240" w:lineRule="auto"/>
        <w:jc w:val="center"/>
        <w:rPr>
          <w:b/>
          <w:szCs w:val="24"/>
        </w:rPr>
      </w:pPr>
    </w:p>
    <w:p w:rsidR="006400F6" w:rsidRPr="00C60D9E" w:rsidRDefault="006400F6" w:rsidP="006400F6">
      <w:pPr>
        <w:spacing w:after="0" w:line="240" w:lineRule="auto"/>
        <w:jc w:val="center"/>
        <w:rPr>
          <w:b/>
          <w:szCs w:val="24"/>
          <w:u w:val="single"/>
        </w:rPr>
      </w:pPr>
      <w:r w:rsidRPr="00C60D9E">
        <w:rPr>
          <w:b/>
          <w:szCs w:val="24"/>
          <w:u w:val="single"/>
        </w:rPr>
        <w:t>THE AIDS FUND</w:t>
      </w:r>
    </w:p>
    <w:p w:rsidR="006400F6" w:rsidRPr="00C60D9E" w:rsidRDefault="006400F6" w:rsidP="006400F6">
      <w:pPr>
        <w:spacing w:after="0" w:line="240" w:lineRule="auto"/>
        <w:jc w:val="center"/>
        <w:rPr>
          <w:b/>
          <w:szCs w:val="24"/>
          <w:u w:val="single"/>
        </w:rPr>
      </w:pPr>
      <w:r w:rsidRPr="00C60D9E">
        <w:rPr>
          <w:b/>
          <w:szCs w:val="24"/>
          <w:u w:val="single"/>
        </w:rPr>
        <w:t>(A Company Limited by Guarantee)</w:t>
      </w:r>
    </w:p>
    <w:p w:rsidR="006400F6" w:rsidRPr="00C60D9E" w:rsidRDefault="006400F6" w:rsidP="006400F6">
      <w:pPr>
        <w:spacing w:after="0" w:line="240" w:lineRule="auto"/>
        <w:jc w:val="center"/>
        <w:rPr>
          <w:b/>
          <w:szCs w:val="24"/>
          <w:u w:val="single"/>
        </w:rPr>
      </w:pPr>
      <w:r w:rsidRPr="00C60D9E">
        <w:rPr>
          <w:b/>
          <w:szCs w:val="24"/>
          <w:u w:val="single"/>
        </w:rPr>
        <w:t>Year Ended 31</w:t>
      </w:r>
      <w:r w:rsidRPr="00C60D9E">
        <w:rPr>
          <w:b/>
          <w:szCs w:val="24"/>
          <w:u w:val="single"/>
          <w:vertAlign w:val="superscript"/>
        </w:rPr>
        <w:t>st</w:t>
      </w:r>
      <w:r w:rsidRPr="00C60D9E">
        <w:rPr>
          <w:b/>
          <w:szCs w:val="24"/>
          <w:u w:val="single"/>
        </w:rPr>
        <w:t xml:space="preserve"> December 2016</w:t>
      </w:r>
    </w:p>
    <w:p w:rsidR="006400F6" w:rsidRPr="00C60D9E" w:rsidRDefault="006400F6" w:rsidP="006400F6">
      <w:pPr>
        <w:spacing w:after="0" w:line="240" w:lineRule="auto"/>
        <w:jc w:val="both"/>
        <w:rPr>
          <w:szCs w:val="24"/>
          <w:u w:val="single"/>
        </w:rPr>
      </w:pPr>
    </w:p>
    <w:p w:rsidR="006400F6" w:rsidRDefault="006400F6" w:rsidP="006400F6">
      <w:pPr>
        <w:spacing w:after="0" w:line="240" w:lineRule="auto"/>
        <w:jc w:val="both"/>
        <w:rPr>
          <w:szCs w:val="24"/>
        </w:rPr>
      </w:pPr>
    </w:p>
    <w:p w:rsidR="006400F6" w:rsidRDefault="006400F6" w:rsidP="006400F6">
      <w:pPr>
        <w:spacing w:after="0" w:line="240" w:lineRule="auto"/>
        <w:jc w:val="both"/>
        <w:rPr>
          <w:szCs w:val="24"/>
        </w:rPr>
      </w:pPr>
    </w:p>
    <w:p w:rsidR="006400F6" w:rsidRPr="006400F6" w:rsidRDefault="006400F6" w:rsidP="006400F6">
      <w:pPr>
        <w:spacing w:after="0" w:line="240" w:lineRule="auto"/>
        <w:jc w:val="both"/>
        <w:rPr>
          <w:szCs w:val="24"/>
        </w:rPr>
      </w:pPr>
    </w:p>
    <w:p w:rsidR="00882EA3" w:rsidRDefault="00882EA3" w:rsidP="00882EA3">
      <w:pPr>
        <w:spacing w:after="0" w:line="240" w:lineRule="auto"/>
        <w:jc w:val="both"/>
        <w:rPr>
          <w:szCs w:val="24"/>
        </w:rPr>
      </w:pPr>
    </w:p>
    <w:p w:rsidR="00882EA3" w:rsidRPr="008E5F44" w:rsidRDefault="00882EA3" w:rsidP="00882EA3">
      <w:pPr>
        <w:pStyle w:val="ListParagraph"/>
        <w:numPr>
          <w:ilvl w:val="0"/>
          <w:numId w:val="4"/>
        </w:numPr>
        <w:spacing w:after="0" w:line="240" w:lineRule="auto"/>
        <w:jc w:val="both"/>
        <w:rPr>
          <w:b/>
          <w:szCs w:val="24"/>
          <w:u w:val="single"/>
        </w:rPr>
      </w:pPr>
      <w:r w:rsidRPr="008E5F44">
        <w:rPr>
          <w:b/>
          <w:szCs w:val="24"/>
          <w:u w:val="single"/>
        </w:rPr>
        <w:t>Tangible Fixed Assets</w:t>
      </w:r>
    </w:p>
    <w:p w:rsidR="00882EA3" w:rsidRDefault="00882EA3" w:rsidP="00882EA3">
      <w:pPr>
        <w:spacing w:after="0" w:line="240" w:lineRule="auto"/>
        <w:jc w:val="both"/>
        <w:rPr>
          <w:b/>
          <w:szCs w:val="24"/>
        </w:rPr>
      </w:pPr>
    </w:p>
    <w:p w:rsidR="00882EA3" w:rsidRDefault="00882EA3" w:rsidP="00882EA3">
      <w:pPr>
        <w:pStyle w:val="ListParagraph"/>
        <w:numPr>
          <w:ilvl w:val="0"/>
          <w:numId w:val="5"/>
        </w:numPr>
        <w:spacing w:after="0" w:line="240" w:lineRule="auto"/>
        <w:jc w:val="both"/>
        <w:rPr>
          <w:szCs w:val="24"/>
        </w:rPr>
      </w:pPr>
      <w:r>
        <w:rPr>
          <w:szCs w:val="24"/>
          <w:u w:val="single"/>
        </w:rPr>
        <w:t>Cost</w:t>
      </w:r>
    </w:p>
    <w:p w:rsidR="00882EA3" w:rsidRDefault="00882EA3" w:rsidP="00882EA3">
      <w:pPr>
        <w:spacing w:after="0" w:line="240" w:lineRule="auto"/>
        <w:ind w:left="360"/>
        <w:jc w:val="both"/>
        <w:rPr>
          <w:szCs w:val="24"/>
        </w:rPr>
      </w:pPr>
      <w:r>
        <w:rPr>
          <w:szCs w:val="24"/>
        </w:rPr>
        <w:t>Property, is recorded at historical cost less accumulated depreciation and impairment losses.</w:t>
      </w:r>
    </w:p>
    <w:p w:rsidR="00882EA3" w:rsidRDefault="00882EA3" w:rsidP="00882EA3">
      <w:pPr>
        <w:spacing w:after="0" w:line="240" w:lineRule="auto"/>
        <w:ind w:left="360"/>
        <w:jc w:val="both"/>
        <w:rPr>
          <w:szCs w:val="24"/>
        </w:rPr>
      </w:pPr>
    </w:p>
    <w:p w:rsidR="00882EA3" w:rsidRDefault="00882EA3" w:rsidP="00882EA3">
      <w:pPr>
        <w:spacing w:after="0" w:line="240" w:lineRule="auto"/>
        <w:ind w:left="360"/>
        <w:jc w:val="both"/>
        <w:rPr>
          <w:szCs w:val="24"/>
        </w:rPr>
      </w:pPr>
      <w:r>
        <w:rPr>
          <w:szCs w:val="24"/>
        </w:rPr>
        <w:t>Freehold premises are stated at cost less accumulated depreciation and accumulated impairment losses.</w:t>
      </w:r>
    </w:p>
    <w:p w:rsidR="00882EA3" w:rsidRDefault="00882EA3" w:rsidP="00882EA3">
      <w:pPr>
        <w:spacing w:after="0" w:line="240" w:lineRule="auto"/>
        <w:ind w:left="360"/>
        <w:jc w:val="both"/>
        <w:rPr>
          <w:szCs w:val="24"/>
        </w:rPr>
      </w:pPr>
    </w:p>
    <w:p w:rsidR="00882EA3" w:rsidRDefault="00882EA3" w:rsidP="00882EA3">
      <w:pPr>
        <w:spacing w:after="0" w:line="240" w:lineRule="auto"/>
        <w:ind w:left="360"/>
        <w:jc w:val="both"/>
        <w:rPr>
          <w:szCs w:val="24"/>
        </w:rPr>
      </w:pPr>
      <w:r>
        <w:rPr>
          <w:szCs w:val="24"/>
        </w:rPr>
        <w:t>Equipment and fixtures and fittings are written off in the Income and Expenditure Account in the year these costs are incurred.</w:t>
      </w:r>
    </w:p>
    <w:p w:rsidR="00882EA3" w:rsidRDefault="00882EA3" w:rsidP="00882EA3">
      <w:pPr>
        <w:spacing w:after="0" w:line="240" w:lineRule="auto"/>
        <w:ind w:left="360"/>
        <w:jc w:val="both"/>
        <w:rPr>
          <w:szCs w:val="24"/>
        </w:rPr>
      </w:pPr>
    </w:p>
    <w:p w:rsidR="00882EA3" w:rsidRDefault="00882EA3" w:rsidP="00882EA3">
      <w:pPr>
        <w:pStyle w:val="ListParagraph"/>
        <w:numPr>
          <w:ilvl w:val="0"/>
          <w:numId w:val="5"/>
        </w:numPr>
        <w:spacing w:after="0" w:line="240" w:lineRule="auto"/>
        <w:jc w:val="both"/>
        <w:rPr>
          <w:szCs w:val="24"/>
        </w:rPr>
      </w:pPr>
      <w:r>
        <w:rPr>
          <w:szCs w:val="24"/>
          <w:u w:val="single"/>
        </w:rPr>
        <w:t>Depreciation</w:t>
      </w:r>
    </w:p>
    <w:p w:rsidR="00882EA3" w:rsidRDefault="00882EA3" w:rsidP="00882EA3">
      <w:pPr>
        <w:spacing w:after="0" w:line="240" w:lineRule="auto"/>
        <w:ind w:left="360"/>
        <w:jc w:val="both"/>
        <w:rPr>
          <w:szCs w:val="24"/>
        </w:rPr>
      </w:pPr>
      <w:r>
        <w:rPr>
          <w:szCs w:val="24"/>
        </w:rPr>
        <w:t>Depreciation is provided on property, on a straight-linen basis, so as to write off their cost less residual amounts over their estimated useful economic lives.</w:t>
      </w:r>
    </w:p>
    <w:p w:rsidR="00882EA3" w:rsidRDefault="00882EA3" w:rsidP="00882EA3">
      <w:pPr>
        <w:spacing w:after="0" w:line="240" w:lineRule="auto"/>
        <w:ind w:left="360"/>
        <w:jc w:val="both"/>
        <w:rPr>
          <w:szCs w:val="24"/>
        </w:rPr>
      </w:pPr>
    </w:p>
    <w:p w:rsidR="00882EA3" w:rsidRDefault="00882EA3" w:rsidP="00882EA3">
      <w:pPr>
        <w:spacing w:after="0" w:line="240" w:lineRule="auto"/>
        <w:ind w:left="360"/>
        <w:jc w:val="both"/>
        <w:rPr>
          <w:szCs w:val="24"/>
        </w:rPr>
      </w:pPr>
      <w:r>
        <w:rPr>
          <w:szCs w:val="24"/>
        </w:rPr>
        <w:t>The estimated useful economic lives assigned to property, is as follows:</w:t>
      </w:r>
    </w:p>
    <w:p w:rsidR="00882EA3" w:rsidRDefault="00882EA3" w:rsidP="00882EA3">
      <w:pPr>
        <w:spacing w:after="0" w:line="240" w:lineRule="auto"/>
        <w:ind w:left="360"/>
        <w:jc w:val="both"/>
        <w:rPr>
          <w:szCs w:val="24"/>
        </w:rPr>
      </w:pPr>
    </w:p>
    <w:p w:rsidR="00882EA3" w:rsidRDefault="00882EA3" w:rsidP="00882EA3">
      <w:pPr>
        <w:spacing w:after="0" w:line="240" w:lineRule="auto"/>
        <w:ind w:left="360"/>
        <w:jc w:val="both"/>
        <w:rPr>
          <w:szCs w:val="24"/>
        </w:rPr>
      </w:pPr>
      <w:r>
        <w:rPr>
          <w:szCs w:val="24"/>
          <w:u w:val="single"/>
        </w:rPr>
        <w:lastRenderedPageBreak/>
        <w:t>Freehold Premises</w:t>
      </w:r>
      <w:r>
        <w:rPr>
          <w:szCs w:val="24"/>
        </w:rPr>
        <w:tab/>
      </w:r>
      <w:r>
        <w:rPr>
          <w:szCs w:val="24"/>
        </w:rPr>
        <w:tab/>
        <w:t>2.5% straight line on cost</w:t>
      </w:r>
    </w:p>
    <w:p w:rsidR="00882EA3" w:rsidRDefault="00882EA3" w:rsidP="00882EA3">
      <w:pPr>
        <w:spacing w:after="0" w:line="240" w:lineRule="auto"/>
        <w:ind w:left="360"/>
        <w:jc w:val="both"/>
        <w:rPr>
          <w:szCs w:val="24"/>
        </w:rPr>
      </w:pPr>
    </w:p>
    <w:p w:rsidR="00882EA3" w:rsidRDefault="00882EA3" w:rsidP="00882EA3">
      <w:pPr>
        <w:spacing w:after="0" w:line="240" w:lineRule="auto"/>
        <w:ind w:left="360"/>
        <w:jc w:val="both"/>
        <w:rPr>
          <w:szCs w:val="24"/>
        </w:rPr>
      </w:pPr>
      <w:r>
        <w:rPr>
          <w:szCs w:val="24"/>
        </w:rPr>
        <w:t>Fully depreciated property is retained in the cost of property, and related accumulated depreciation until they are removed from service.  In the case of disposals, assets and related depreciation are removed from the financial statements and the net amounts, less proceeds from disposal, is charged or credited to the profit and loss account.</w:t>
      </w:r>
    </w:p>
    <w:p w:rsidR="00882EA3" w:rsidRDefault="00882EA3" w:rsidP="00882EA3">
      <w:pPr>
        <w:spacing w:after="0" w:line="240" w:lineRule="auto"/>
        <w:ind w:left="360"/>
        <w:jc w:val="both"/>
        <w:rPr>
          <w:szCs w:val="24"/>
        </w:rPr>
      </w:pPr>
    </w:p>
    <w:p w:rsidR="00882EA3" w:rsidRPr="008E5F44" w:rsidRDefault="00882EA3" w:rsidP="00882EA3">
      <w:pPr>
        <w:pStyle w:val="ListParagraph"/>
        <w:numPr>
          <w:ilvl w:val="0"/>
          <w:numId w:val="4"/>
        </w:numPr>
        <w:spacing w:after="0" w:line="240" w:lineRule="auto"/>
        <w:jc w:val="both"/>
        <w:rPr>
          <w:b/>
          <w:szCs w:val="24"/>
          <w:u w:val="single"/>
        </w:rPr>
      </w:pPr>
      <w:r w:rsidRPr="008E5F44">
        <w:rPr>
          <w:b/>
          <w:szCs w:val="24"/>
          <w:u w:val="single"/>
        </w:rPr>
        <w:t>Currency</w:t>
      </w:r>
    </w:p>
    <w:p w:rsidR="00882EA3" w:rsidRDefault="00882EA3" w:rsidP="00882EA3">
      <w:pPr>
        <w:spacing w:after="0" w:line="240" w:lineRule="auto"/>
        <w:jc w:val="both"/>
        <w:rPr>
          <w:b/>
          <w:szCs w:val="24"/>
        </w:rPr>
      </w:pPr>
    </w:p>
    <w:p w:rsidR="00882EA3" w:rsidRDefault="00882EA3" w:rsidP="00882EA3">
      <w:pPr>
        <w:spacing w:after="0" w:line="240" w:lineRule="auto"/>
        <w:jc w:val="both"/>
        <w:rPr>
          <w:szCs w:val="24"/>
        </w:rPr>
      </w:pPr>
      <w:r>
        <w:rPr>
          <w:szCs w:val="24"/>
        </w:rPr>
        <w:t>The financial statements are presented in Euro, which is the company’s functional and presentation currency and is denoted by the symbol “€”.</w:t>
      </w:r>
    </w:p>
    <w:p w:rsidR="00882EA3" w:rsidRDefault="00882EA3" w:rsidP="00882EA3">
      <w:pPr>
        <w:spacing w:after="0" w:line="240" w:lineRule="auto"/>
        <w:jc w:val="both"/>
        <w:rPr>
          <w:szCs w:val="24"/>
        </w:rPr>
      </w:pPr>
    </w:p>
    <w:p w:rsidR="00882EA3" w:rsidRPr="008E5F44" w:rsidRDefault="00882EA3" w:rsidP="00882EA3">
      <w:pPr>
        <w:pStyle w:val="ListParagraph"/>
        <w:numPr>
          <w:ilvl w:val="0"/>
          <w:numId w:val="4"/>
        </w:numPr>
        <w:spacing w:after="0" w:line="240" w:lineRule="auto"/>
        <w:jc w:val="both"/>
        <w:rPr>
          <w:b/>
          <w:szCs w:val="24"/>
          <w:u w:val="single"/>
        </w:rPr>
      </w:pPr>
      <w:r w:rsidRPr="008E5F44">
        <w:rPr>
          <w:b/>
          <w:szCs w:val="24"/>
          <w:u w:val="single"/>
        </w:rPr>
        <w:t>Taxation</w:t>
      </w:r>
    </w:p>
    <w:p w:rsidR="00882EA3" w:rsidRDefault="00882EA3" w:rsidP="00882EA3">
      <w:pPr>
        <w:spacing w:after="0" w:line="240" w:lineRule="auto"/>
        <w:jc w:val="both"/>
        <w:rPr>
          <w:szCs w:val="24"/>
        </w:rPr>
      </w:pPr>
    </w:p>
    <w:p w:rsidR="00882EA3" w:rsidRDefault="00882EA3" w:rsidP="00882EA3">
      <w:pPr>
        <w:spacing w:after="0" w:line="240" w:lineRule="auto"/>
        <w:jc w:val="both"/>
        <w:rPr>
          <w:szCs w:val="24"/>
        </w:rPr>
      </w:pPr>
      <w:r>
        <w:rPr>
          <w:szCs w:val="24"/>
        </w:rPr>
        <w:t>No charge to current or deferred taxation arises as the charity has been g</w:t>
      </w:r>
      <w:r w:rsidR="00E97A4A">
        <w:rPr>
          <w:szCs w:val="24"/>
        </w:rPr>
        <w:t>ranted charitable status under Section 207 and 208 of the Taxes Consolidation Act 1997, Charity No. CHY 8471. Irrecoverable value added tax is expended as incurred.</w:t>
      </w:r>
    </w:p>
    <w:p w:rsidR="00E97A4A" w:rsidRDefault="00E97A4A" w:rsidP="00882EA3">
      <w:pPr>
        <w:spacing w:after="0" w:line="240" w:lineRule="auto"/>
        <w:jc w:val="both"/>
        <w:rPr>
          <w:szCs w:val="24"/>
        </w:rPr>
      </w:pPr>
    </w:p>
    <w:p w:rsidR="00E97A4A" w:rsidRPr="008E5F44" w:rsidRDefault="00E97A4A" w:rsidP="00E97A4A">
      <w:pPr>
        <w:pStyle w:val="ListParagraph"/>
        <w:numPr>
          <w:ilvl w:val="0"/>
          <w:numId w:val="4"/>
        </w:numPr>
        <w:spacing w:after="0" w:line="240" w:lineRule="auto"/>
        <w:jc w:val="both"/>
        <w:rPr>
          <w:b/>
          <w:szCs w:val="24"/>
          <w:u w:val="single"/>
        </w:rPr>
      </w:pPr>
      <w:r w:rsidRPr="008E5F44">
        <w:rPr>
          <w:b/>
          <w:szCs w:val="24"/>
          <w:u w:val="single"/>
        </w:rPr>
        <w:t>Retirement Benefits</w:t>
      </w:r>
    </w:p>
    <w:p w:rsidR="00E97A4A" w:rsidRDefault="00E97A4A" w:rsidP="00E97A4A">
      <w:pPr>
        <w:spacing w:after="0" w:line="240" w:lineRule="auto"/>
        <w:jc w:val="both"/>
        <w:rPr>
          <w:b/>
          <w:szCs w:val="24"/>
        </w:rPr>
      </w:pPr>
    </w:p>
    <w:p w:rsidR="00E97A4A" w:rsidRDefault="00E97A4A" w:rsidP="00E97A4A">
      <w:pPr>
        <w:spacing w:after="0" w:line="240" w:lineRule="auto"/>
        <w:jc w:val="both"/>
        <w:rPr>
          <w:szCs w:val="24"/>
        </w:rPr>
      </w:pPr>
      <w:r>
        <w:rPr>
          <w:szCs w:val="24"/>
        </w:rPr>
        <w:t>Employees are encouraged to subscribe to an independently administered fund and the company matches these contributions to an agreed level.</w:t>
      </w:r>
    </w:p>
    <w:p w:rsidR="006400F6" w:rsidRDefault="006400F6" w:rsidP="00E97A4A">
      <w:pPr>
        <w:spacing w:after="0" w:line="240" w:lineRule="auto"/>
        <w:jc w:val="both"/>
        <w:rPr>
          <w:szCs w:val="24"/>
        </w:rPr>
      </w:pPr>
    </w:p>
    <w:p w:rsidR="006400F6" w:rsidRDefault="006400F6" w:rsidP="006400F6">
      <w:pPr>
        <w:spacing w:after="0" w:line="240" w:lineRule="auto"/>
        <w:jc w:val="center"/>
        <w:rPr>
          <w:b/>
          <w:szCs w:val="24"/>
        </w:rPr>
      </w:pPr>
    </w:p>
    <w:p w:rsidR="006400F6" w:rsidRPr="008E5F44" w:rsidRDefault="006400F6" w:rsidP="006400F6">
      <w:pPr>
        <w:spacing w:after="0" w:line="240" w:lineRule="auto"/>
        <w:jc w:val="center"/>
        <w:rPr>
          <w:b/>
          <w:szCs w:val="24"/>
          <w:u w:val="single"/>
        </w:rPr>
      </w:pPr>
      <w:r w:rsidRPr="008E5F44">
        <w:rPr>
          <w:b/>
          <w:szCs w:val="24"/>
          <w:u w:val="single"/>
        </w:rPr>
        <w:t>THE AIDS FUND</w:t>
      </w:r>
    </w:p>
    <w:p w:rsidR="006400F6" w:rsidRPr="008E5F44" w:rsidRDefault="006400F6" w:rsidP="006400F6">
      <w:pPr>
        <w:spacing w:after="0" w:line="240" w:lineRule="auto"/>
        <w:jc w:val="center"/>
        <w:rPr>
          <w:b/>
          <w:szCs w:val="24"/>
          <w:u w:val="single"/>
        </w:rPr>
      </w:pPr>
      <w:r w:rsidRPr="008E5F44">
        <w:rPr>
          <w:b/>
          <w:szCs w:val="24"/>
          <w:u w:val="single"/>
        </w:rPr>
        <w:t>(A Company Limited by Guarantee)</w:t>
      </w:r>
    </w:p>
    <w:p w:rsidR="006400F6" w:rsidRPr="008E5F44" w:rsidRDefault="006400F6" w:rsidP="006400F6">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6400F6" w:rsidRDefault="006400F6" w:rsidP="00E97A4A">
      <w:pPr>
        <w:spacing w:after="0" w:line="240" w:lineRule="auto"/>
        <w:jc w:val="both"/>
        <w:rPr>
          <w:szCs w:val="24"/>
        </w:rPr>
      </w:pPr>
    </w:p>
    <w:p w:rsidR="00E97A4A" w:rsidRDefault="00E97A4A" w:rsidP="00E97A4A">
      <w:pPr>
        <w:spacing w:after="0" w:line="240" w:lineRule="auto"/>
        <w:jc w:val="both"/>
        <w:rPr>
          <w:szCs w:val="24"/>
        </w:rPr>
      </w:pPr>
    </w:p>
    <w:p w:rsidR="00E97A4A" w:rsidRPr="008E5F44" w:rsidRDefault="00E97A4A" w:rsidP="00E97A4A">
      <w:pPr>
        <w:pStyle w:val="ListParagraph"/>
        <w:numPr>
          <w:ilvl w:val="0"/>
          <w:numId w:val="4"/>
        </w:numPr>
        <w:spacing w:after="0" w:line="240" w:lineRule="auto"/>
        <w:jc w:val="both"/>
        <w:rPr>
          <w:b/>
          <w:szCs w:val="24"/>
          <w:u w:val="single"/>
        </w:rPr>
      </w:pPr>
      <w:r w:rsidRPr="008E5F44">
        <w:rPr>
          <w:b/>
          <w:szCs w:val="24"/>
          <w:u w:val="single"/>
        </w:rPr>
        <w:t>Interest Receivable</w:t>
      </w:r>
    </w:p>
    <w:p w:rsidR="00E97A4A" w:rsidRDefault="00E97A4A" w:rsidP="00E97A4A">
      <w:pPr>
        <w:spacing w:after="0" w:line="240" w:lineRule="auto"/>
        <w:jc w:val="both"/>
        <w:rPr>
          <w:b/>
          <w:szCs w:val="24"/>
        </w:rPr>
      </w:pPr>
    </w:p>
    <w:p w:rsidR="00E97A4A" w:rsidRDefault="00E97A4A" w:rsidP="00E97A4A">
      <w:pPr>
        <w:spacing w:after="0" w:line="240" w:lineRule="auto"/>
        <w:jc w:val="both"/>
        <w:rPr>
          <w:szCs w:val="24"/>
        </w:rPr>
      </w:pPr>
      <w:r>
        <w:rPr>
          <w:szCs w:val="24"/>
        </w:rPr>
        <w:t>Interest received on the company’s investments are recorded as income in the year in which they are earned.</w:t>
      </w:r>
    </w:p>
    <w:p w:rsidR="00E97A4A" w:rsidRDefault="00E97A4A" w:rsidP="00E97A4A">
      <w:pPr>
        <w:spacing w:after="0" w:line="240" w:lineRule="auto"/>
        <w:jc w:val="both"/>
        <w:rPr>
          <w:szCs w:val="24"/>
        </w:rPr>
      </w:pPr>
    </w:p>
    <w:p w:rsidR="00E97A4A" w:rsidRPr="008E5F44" w:rsidRDefault="00E97A4A" w:rsidP="00E97A4A">
      <w:pPr>
        <w:pStyle w:val="ListParagraph"/>
        <w:numPr>
          <w:ilvl w:val="0"/>
          <w:numId w:val="4"/>
        </w:numPr>
        <w:spacing w:after="0" w:line="240" w:lineRule="auto"/>
        <w:jc w:val="both"/>
        <w:rPr>
          <w:b/>
          <w:szCs w:val="24"/>
          <w:u w:val="single"/>
        </w:rPr>
      </w:pPr>
      <w:r w:rsidRPr="008E5F44">
        <w:rPr>
          <w:b/>
          <w:szCs w:val="24"/>
          <w:u w:val="single"/>
        </w:rPr>
        <w:t>Trade and other Debtors</w:t>
      </w:r>
    </w:p>
    <w:p w:rsidR="00E97A4A" w:rsidRPr="008E5F44" w:rsidRDefault="00E97A4A" w:rsidP="00E97A4A">
      <w:pPr>
        <w:spacing w:after="0" w:line="240" w:lineRule="auto"/>
        <w:jc w:val="both"/>
        <w:rPr>
          <w:b/>
          <w:szCs w:val="24"/>
          <w:u w:val="single"/>
        </w:rPr>
      </w:pPr>
    </w:p>
    <w:p w:rsidR="00E97A4A" w:rsidRDefault="00E97A4A" w:rsidP="00E97A4A">
      <w:pPr>
        <w:spacing w:after="0" w:line="240" w:lineRule="auto"/>
        <w:jc w:val="both"/>
        <w:rPr>
          <w:szCs w:val="24"/>
        </w:rPr>
      </w:pPr>
      <w:r>
        <w:rPr>
          <w:szCs w:val="24"/>
        </w:rPr>
        <w:t>Trade and other debtors are recognised initially at transaction price.</w:t>
      </w:r>
    </w:p>
    <w:p w:rsidR="00E97A4A" w:rsidRDefault="00E97A4A" w:rsidP="00E97A4A">
      <w:pPr>
        <w:spacing w:after="0" w:line="240" w:lineRule="auto"/>
        <w:jc w:val="both"/>
        <w:rPr>
          <w:szCs w:val="24"/>
        </w:rPr>
      </w:pPr>
    </w:p>
    <w:p w:rsidR="00E97A4A" w:rsidRPr="008E5F44" w:rsidRDefault="00E97A4A" w:rsidP="00E97A4A">
      <w:pPr>
        <w:pStyle w:val="ListParagraph"/>
        <w:numPr>
          <w:ilvl w:val="0"/>
          <w:numId w:val="4"/>
        </w:numPr>
        <w:spacing w:after="0" w:line="240" w:lineRule="auto"/>
        <w:jc w:val="both"/>
        <w:rPr>
          <w:b/>
          <w:szCs w:val="24"/>
          <w:u w:val="single"/>
        </w:rPr>
      </w:pPr>
      <w:r w:rsidRPr="008E5F44">
        <w:rPr>
          <w:b/>
          <w:szCs w:val="24"/>
          <w:u w:val="single"/>
        </w:rPr>
        <w:lastRenderedPageBreak/>
        <w:t>Cash and Cash Equivalents</w:t>
      </w:r>
    </w:p>
    <w:p w:rsidR="00E97A4A" w:rsidRDefault="00E97A4A" w:rsidP="00E97A4A">
      <w:pPr>
        <w:spacing w:after="0" w:line="240" w:lineRule="auto"/>
        <w:jc w:val="both"/>
        <w:rPr>
          <w:szCs w:val="24"/>
        </w:rPr>
      </w:pPr>
    </w:p>
    <w:p w:rsidR="00900AE7" w:rsidRDefault="00AB60ED" w:rsidP="00E97A4A">
      <w:pPr>
        <w:spacing w:after="0" w:line="240" w:lineRule="auto"/>
        <w:jc w:val="both"/>
        <w:rPr>
          <w:szCs w:val="24"/>
        </w:rPr>
      </w:pPr>
      <w:r>
        <w:rPr>
          <w:szCs w:val="24"/>
        </w:rPr>
        <w:t>Cash and cash equivalents include cash on hand, demand deposits.</w:t>
      </w:r>
    </w:p>
    <w:p w:rsidR="00AB60ED" w:rsidRPr="008E5F44" w:rsidRDefault="00AB60ED" w:rsidP="00AB60ED">
      <w:pPr>
        <w:pStyle w:val="ListParagraph"/>
        <w:numPr>
          <w:ilvl w:val="0"/>
          <w:numId w:val="4"/>
        </w:numPr>
        <w:spacing w:after="0" w:line="240" w:lineRule="auto"/>
        <w:jc w:val="both"/>
        <w:rPr>
          <w:b/>
          <w:szCs w:val="24"/>
          <w:u w:val="single"/>
        </w:rPr>
      </w:pPr>
      <w:r w:rsidRPr="008E5F44">
        <w:rPr>
          <w:b/>
          <w:szCs w:val="24"/>
          <w:u w:val="single"/>
        </w:rPr>
        <w:t>Trade and Other Creditors</w:t>
      </w:r>
    </w:p>
    <w:p w:rsidR="00AB60ED" w:rsidRPr="008E5F44" w:rsidRDefault="00AB60ED" w:rsidP="00AB60ED">
      <w:pPr>
        <w:spacing w:after="0" w:line="240" w:lineRule="auto"/>
        <w:jc w:val="both"/>
        <w:rPr>
          <w:b/>
          <w:szCs w:val="24"/>
          <w:u w:val="single"/>
        </w:rPr>
      </w:pPr>
    </w:p>
    <w:p w:rsidR="00AB60ED" w:rsidRDefault="00AB60ED" w:rsidP="00AB60ED">
      <w:pPr>
        <w:spacing w:after="0" w:line="240" w:lineRule="auto"/>
        <w:jc w:val="both"/>
        <w:rPr>
          <w:szCs w:val="24"/>
        </w:rPr>
      </w:pPr>
      <w:r>
        <w:rPr>
          <w:szCs w:val="24"/>
        </w:rPr>
        <w:t>Trade and other creditors are classified as current liabilities if payment is due within one year or less.  If not, they are presented as non-current liabilities.</w:t>
      </w:r>
    </w:p>
    <w:p w:rsidR="00AB60ED" w:rsidRDefault="00AB60ED" w:rsidP="00AB60ED">
      <w:pPr>
        <w:spacing w:after="0" w:line="240" w:lineRule="auto"/>
        <w:jc w:val="both"/>
        <w:rPr>
          <w:szCs w:val="24"/>
        </w:rPr>
      </w:pPr>
    </w:p>
    <w:p w:rsidR="00AB60ED" w:rsidRPr="008E5F44" w:rsidRDefault="00AB60ED" w:rsidP="00AB60ED">
      <w:pPr>
        <w:pStyle w:val="ListParagraph"/>
        <w:numPr>
          <w:ilvl w:val="0"/>
          <w:numId w:val="4"/>
        </w:numPr>
        <w:spacing w:after="0" w:line="240" w:lineRule="auto"/>
        <w:jc w:val="both"/>
        <w:rPr>
          <w:b/>
          <w:szCs w:val="24"/>
          <w:u w:val="single"/>
        </w:rPr>
      </w:pPr>
      <w:r w:rsidRPr="008E5F44">
        <w:rPr>
          <w:b/>
          <w:szCs w:val="24"/>
          <w:u w:val="single"/>
        </w:rPr>
        <w:t>Company Funds</w:t>
      </w:r>
    </w:p>
    <w:p w:rsidR="00AB60ED" w:rsidRPr="008E5F44" w:rsidRDefault="00AB60ED" w:rsidP="00AB60ED">
      <w:pPr>
        <w:spacing w:after="0" w:line="240" w:lineRule="auto"/>
        <w:jc w:val="both"/>
        <w:rPr>
          <w:b/>
          <w:szCs w:val="24"/>
          <w:u w:val="single"/>
        </w:rPr>
      </w:pPr>
    </w:p>
    <w:p w:rsidR="00AB60ED" w:rsidRDefault="00AB60ED" w:rsidP="00AB60ED">
      <w:pPr>
        <w:spacing w:after="0" w:line="240" w:lineRule="auto"/>
        <w:jc w:val="both"/>
        <w:rPr>
          <w:szCs w:val="24"/>
        </w:rPr>
      </w:pPr>
      <w:r w:rsidRPr="00390C88">
        <w:rPr>
          <w:szCs w:val="24"/>
        </w:rPr>
        <w:t xml:space="preserve">All the company’s funds are unrestricted and represent amounts which are expendable at the discretion of the Directors in furtherance of the objectives of the charity and which have been designated for other purposes.  Such funds may be held in order to finance working </w:t>
      </w:r>
      <w:r w:rsidR="00390C88" w:rsidRPr="00390C88">
        <w:rPr>
          <w:szCs w:val="24"/>
        </w:rPr>
        <w:t>capital, or</w:t>
      </w:r>
      <w:r w:rsidR="00970C76" w:rsidRPr="00390C88">
        <w:rPr>
          <w:szCs w:val="24"/>
        </w:rPr>
        <w:t xml:space="preserve"> structural upkeep of its properties</w:t>
      </w:r>
      <w:r>
        <w:rPr>
          <w:szCs w:val="24"/>
        </w:rPr>
        <w:t>.</w:t>
      </w:r>
    </w:p>
    <w:p w:rsidR="00AB60ED" w:rsidRDefault="00970C76" w:rsidP="00970C76">
      <w:pPr>
        <w:tabs>
          <w:tab w:val="left" w:pos="1890"/>
        </w:tabs>
        <w:spacing w:after="0" w:line="240" w:lineRule="auto"/>
        <w:jc w:val="both"/>
        <w:rPr>
          <w:szCs w:val="24"/>
        </w:rPr>
      </w:pPr>
      <w:r>
        <w:rPr>
          <w:szCs w:val="24"/>
        </w:rPr>
        <w:tab/>
      </w:r>
    </w:p>
    <w:p w:rsidR="00AB60ED" w:rsidRPr="009F1472" w:rsidRDefault="00AB60ED" w:rsidP="00AB60ED">
      <w:pPr>
        <w:pStyle w:val="ListParagraph"/>
        <w:numPr>
          <w:ilvl w:val="0"/>
          <w:numId w:val="4"/>
        </w:numPr>
        <w:spacing w:after="0" w:line="240" w:lineRule="auto"/>
        <w:jc w:val="both"/>
        <w:rPr>
          <w:b/>
          <w:szCs w:val="24"/>
          <w:u w:val="single"/>
        </w:rPr>
      </w:pPr>
      <w:r w:rsidRPr="009F1472">
        <w:rPr>
          <w:b/>
          <w:szCs w:val="24"/>
          <w:u w:val="single"/>
        </w:rPr>
        <w:t>Contingencies</w:t>
      </w:r>
    </w:p>
    <w:p w:rsidR="00AB60ED" w:rsidRDefault="00AB60ED" w:rsidP="00AB60ED">
      <w:pPr>
        <w:spacing w:after="0" w:line="240" w:lineRule="auto"/>
        <w:jc w:val="both"/>
        <w:rPr>
          <w:b/>
          <w:szCs w:val="24"/>
        </w:rPr>
      </w:pPr>
    </w:p>
    <w:p w:rsidR="00AB60ED" w:rsidRDefault="00AB60ED" w:rsidP="00AB60ED">
      <w:pPr>
        <w:spacing w:after="0" w:line="240" w:lineRule="auto"/>
        <w:jc w:val="both"/>
        <w:rPr>
          <w:szCs w:val="24"/>
        </w:rPr>
      </w:pPr>
      <w:r>
        <w:rPr>
          <w:szCs w:val="24"/>
        </w:rPr>
        <w:t>Contingent liabilities, arising as a result of past events, are not recognised when (i) it is not probable that there will be an outflow of resources or that the amount cannot be reliably measured at the reporting date of (ii) when the existence will be confirmed by the occurrence or non-occurrence of uncertain future events not wholly within the company’s control.  Contingent liabilities are disclosed in the financial statements unless the probability of an outflow of resources is remote.</w:t>
      </w:r>
    </w:p>
    <w:p w:rsidR="00AB60ED" w:rsidRDefault="00AB60ED" w:rsidP="00AB60ED">
      <w:pPr>
        <w:spacing w:after="0" w:line="240" w:lineRule="auto"/>
        <w:jc w:val="both"/>
        <w:rPr>
          <w:szCs w:val="24"/>
        </w:rPr>
      </w:pPr>
    </w:p>
    <w:p w:rsidR="00AB60ED" w:rsidRDefault="00AB60ED" w:rsidP="00AB60ED">
      <w:pPr>
        <w:spacing w:after="0" w:line="240" w:lineRule="auto"/>
        <w:jc w:val="both"/>
        <w:rPr>
          <w:szCs w:val="24"/>
        </w:rPr>
      </w:pPr>
      <w:r>
        <w:rPr>
          <w:szCs w:val="24"/>
        </w:rPr>
        <w:t>Contingent assets are not recognised.  Contingent assets are disclosed in the financial statements when an inflow of economic benefits is probable.</w:t>
      </w:r>
    </w:p>
    <w:p w:rsidR="00AB60ED" w:rsidRDefault="00AB60ED" w:rsidP="00AB60ED">
      <w:pPr>
        <w:spacing w:after="0" w:line="240" w:lineRule="auto"/>
        <w:jc w:val="both"/>
        <w:rPr>
          <w:szCs w:val="24"/>
        </w:rPr>
      </w:pPr>
    </w:p>
    <w:p w:rsidR="00AB60ED" w:rsidRPr="009F1472" w:rsidRDefault="00AB60ED" w:rsidP="00AB60ED">
      <w:pPr>
        <w:pStyle w:val="ListParagraph"/>
        <w:numPr>
          <w:ilvl w:val="0"/>
          <w:numId w:val="4"/>
        </w:numPr>
        <w:spacing w:after="0" w:line="240" w:lineRule="auto"/>
        <w:jc w:val="both"/>
        <w:rPr>
          <w:b/>
          <w:szCs w:val="24"/>
          <w:u w:val="single"/>
        </w:rPr>
      </w:pPr>
      <w:r>
        <w:rPr>
          <w:b/>
          <w:szCs w:val="24"/>
        </w:rPr>
        <w:t xml:space="preserve"> </w:t>
      </w:r>
      <w:r w:rsidRPr="009F1472">
        <w:rPr>
          <w:b/>
          <w:szCs w:val="24"/>
          <w:u w:val="single"/>
        </w:rPr>
        <w:t>Sinking Fund</w:t>
      </w:r>
    </w:p>
    <w:p w:rsidR="00AB60ED" w:rsidRDefault="00AB60ED" w:rsidP="00AB60ED">
      <w:pPr>
        <w:spacing w:after="0" w:line="240" w:lineRule="auto"/>
        <w:jc w:val="both"/>
        <w:rPr>
          <w:b/>
          <w:szCs w:val="24"/>
        </w:rPr>
      </w:pPr>
    </w:p>
    <w:p w:rsidR="00AB60ED" w:rsidRDefault="00AB60ED" w:rsidP="00390C88">
      <w:pPr>
        <w:spacing w:after="0" w:line="240" w:lineRule="auto"/>
        <w:jc w:val="both"/>
        <w:rPr>
          <w:color w:val="FF0000"/>
          <w:szCs w:val="24"/>
        </w:rPr>
      </w:pPr>
      <w:r>
        <w:rPr>
          <w:szCs w:val="24"/>
        </w:rPr>
        <w:t xml:space="preserve">The company make an annual Sinking Fund provision which equates to </w:t>
      </w:r>
      <w:r w:rsidRPr="00390C88">
        <w:rPr>
          <w:szCs w:val="24"/>
        </w:rPr>
        <w:t xml:space="preserve">20% of </w:t>
      </w:r>
      <w:r w:rsidR="00C17D18">
        <w:rPr>
          <w:szCs w:val="24"/>
        </w:rPr>
        <w:t xml:space="preserve">Rental </w:t>
      </w:r>
      <w:r w:rsidR="00851076" w:rsidRPr="00390C88">
        <w:rPr>
          <w:szCs w:val="24"/>
        </w:rPr>
        <w:t>Income.</w:t>
      </w:r>
      <w:r w:rsidRPr="00390C88">
        <w:rPr>
          <w:szCs w:val="24"/>
        </w:rPr>
        <w:t xml:space="preserve"> </w:t>
      </w:r>
      <w:r w:rsidR="00851076" w:rsidRPr="00390C88">
        <w:rPr>
          <w:szCs w:val="24"/>
        </w:rPr>
        <w:t>The fund is set aside to cover m</w:t>
      </w:r>
      <w:r w:rsidR="00970C76" w:rsidRPr="00390C88">
        <w:rPr>
          <w:szCs w:val="24"/>
        </w:rPr>
        <w:t>ajor structural upkeep repairs</w:t>
      </w:r>
      <w:r w:rsidR="00851076" w:rsidRPr="00390C88">
        <w:rPr>
          <w:szCs w:val="24"/>
        </w:rPr>
        <w:t xml:space="preserve"> </w:t>
      </w:r>
      <w:r w:rsidR="00390C88" w:rsidRPr="00390C88">
        <w:rPr>
          <w:szCs w:val="24"/>
        </w:rPr>
        <w:t>of its</w:t>
      </w:r>
      <w:r w:rsidR="00851076" w:rsidRPr="00390C88">
        <w:rPr>
          <w:szCs w:val="24"/>
        </w:rPr>
        <w:t xml:space="preserve"> </w:t>
      </w:r>
      <w:r w:rsidR="00390C88" w:rsidRPr="00390C88">
        <w:rPr>
          <w:szCs w:val="24"/>
        </w:rPr>
        <w:t>properties,</w:t>
      </w:r>
      <w:r w:rsidR="00851076" w:rsidRPr="00390C88">
        <w:rPr>
          <w:szCs w:val="24"/>
        </w:rPr>
        <w:t xml:space="preserve"> which is a requirement of the Capital Assistance</w:t>
      </w:r>
      <w:r w:rsidR="00A61D45" w:rsidRPr="00390C88">
        <w:rPr>
          <w:szCs w:val="24"/>
        </w:rPr>
        <w:t xml:space="preserve"> Scheme</w:t>
      </w:r>
      <w:r w:rsidR="00851076" w:rsidRPr="00390C88">
        <w:rPr>
          <w:szCs w:val="24"/>
        </w:rPr>
        <w:t xml:space="preserve"> Grants</w:t>
      </w:r>
      <w:r w:rsidR="00A61D45" w:rsidRPr="00390C88">
        <w:rPr>
          <w:szCs w:val="24"/>
        </w:rPr>
        <w:t xml:space="preserve"> </w:t>
      </w:r>
      <w:r w:rsidR="00263315" w:rsidRPr="00390C88">
        <w:rPr>
          <w:szCs w:val="24"/>
        </w:rPr>
        <w:t>(CAS) obtained</w:t>
      </w:r>
      <w:r w:rsidR="00851076" w:rsidRPr="00390C88">
        <w:rPr>
          <w:szCs w:val="24"/>
        </w:rPr>
        <w:t xml:space="preserve"> </w:t>
      </w:r>
      <w:r w:rsidR="00263315" w:rsidRPr="00390C88">
        <w:rPr>
          <w:szCs w:val="24"/>
        </w:rPr>
        <w:t>to acquire</w:t>
      </w:r>
      <w:r w:rsidR="00851076" w:rsidRPr="00390C88">
        <w:rPr>
          <w:szCs w:val="24"/>
        </w:rPr>
        <w:t xml:space="preserve"> </w:t>
      </w:r>
      <w:r w:rsidR="00263315" w:rsidRPr="00390C88">
        <w:rPr>
          <w:szCs w:val="24"/>
        </w:rPr>
        <w:t>the properties</w:t>
      </w:r>
      <w:r w:rsidR="00851076">
        <w:rPr>
          <w:color w:val="FF0000"/>
          <w:szCs w:val="24"/>
        </w:rPr>
        <w:t>.</w:t>
      </w:r>
      <w:r w:rsidR="00970C76" w:rsidRPr="00970C76">
        <w:rPr>
          <w:color w:val="FF0000"/>
          <w:szCs w:val="24"/>
        </w:rPr>
        <w:t xml:space="preserve"> </w:t>
      </w:r>
    </w:p>
    <w:p w:rsidR="00390C88" w:rsidRDefault="00390C88" w:rsidP="00390C88">
      <w:pPr>
        <w:spacing w:after="0" w:line="240" w:lineRule="auto"/>
        <w:jc w:val="both"/>
        <w:rPr>
          <w:color w:val="FF0000"/>
          <w:szCs w:val="24"/>
        </w:rPr>
      </w:pPr>
    </w:p>
    <w:p w:rsidR="00390C88" w:rsidRDefault="00390C88" w:rsidP="00390C88">
      <w:pPr>
        <w:spacing w:after="0" w:line="240" w:lineRule="auto"/>
        <w:jc w:val="both"/>
        <w:rPr>
          <w:color w:val="FF0000"/>
          <w:szCs w:val="24"/>
        </w:rPr>
      </w:pPr>
    </w:p>
    <w:p w:rsidR="00263315" w:rsidRDefault="00263315" w:rsidP="00390C88">
      <w:pPr>
        <w:spacing w:after="0" w:line="240" w:lineRule="auto"/>
        <w:jc w:val="both"/>
        <w:rPr>
          <w:color w:val="FF0000"/>
          <w:szCs w:val="24"/>
        </w:rPr>
      </w:pPr>
    </w:p>
    <w:p w:rsidR="00390C88" w:rsidRDefault="00390C88" w:rsidP="00390C88">
      <w:pPr>
        <w:spacing w:after="0" w:line="240" w:lineRule="auto"/>
        <w:jc w:val="both"/>
        <w:rPr>
          <w:szCs w:val="24"/>
        </w:rPr>
      </w:pPr>
    </w:p>
    <w:p w:rsidR="00AB60ED" w:rsidRPr="008E5F44" w:rsidRDefault="00AB60ED" w:rsidP="00AB60ED">
      <w:pPr>
        <w:spacing w:after="0" w:line="240" w:lineRule="auto"/>
        <w:jc w:val="center"/>
        <w:rPr>
          <w:b/>
          <w:szCs w:val="24"/>
          <w:u w:val="single"/>
        </w:rPr>
      </w:pPr>
      <w:r w:rsidRPr="008E5F44">
        <w:rPr>
          <w:b/>
          <w:szCs w:val="24"/>
          <w:u w:val="single"/>
        </w:rPr>
        <w:t>THE AIDS FUND</w:t>
      </w:r>
    </w:p>
    <w:p w:rsidR="00AB60ED" w:rsidRPr="008E5F44" w:rsidRDefault="00AB60ED" w:rsidP="00AB60ED">
      <w:pPr>
        <w:spacing w:after="0" w:line="240" w:lineRule="auto"/>
        <w:jc w:val="center"/>
        <w:rPr>
          <w:b/>
          <w:szCs w:val="24"/>
          <w:u w:val="single"/>
        </w:rPr>
      </w:pPr>
      <w:r w:rsidRPr="008E5F44">
        <w:rPr>
          <w:b/>
          <w:szCs w:val="24"/>
          <w:u w:val="single"/>
        </w:rPr>
        <w:t>(A Company Limited by Guarantee)</w:t>
      </w:r>
    </w:p>
    <w:p w:rsidR="00AB60ED" w:rsidRPr="008E5F44" w:rsidRDefault="00AB60ED" w:rsidP="00AB60ED">
      <w:pPr>
        <w:spacing w:after="0" w:line="240" w:lineRule="auto"/>
        <w:jc w:val="center"/>
        <w:rPr>
          <w:b/>
          <w:szCs w:val="24"/>
          <w:u w:val="single"/>
        </w:rPr>
      </w:pPr>
      <w:r w:rsidRPr="008E5F44">
        <w:rPr>
          <w:b/>
          <w:szCs w:val="24"/>
          <w:u w:val="single"/>
        </w:rPr>
        <w:lastRenderedPageBreak/>
        <w:t>Year Ended 31</w:t>
      </w:r>
      <w:r w:rsidRPr="008E5F44">
        <w:rPr>
          <w:b/>
          <w:szCs w:val="24"/>
          <w:u w:val="single"/>
          <w:vertAlign w:val="superscript"/>
        </w:rPr>
        <w:t>st</w:t>
      </w:r>
      <w:r w:rsidRPr="008E5F44">
        <w:rPr>
          <w:b/>
          <w:szCs w:val="24"/>
          <w:u w:val="single"/>
        </w:rPr>
        <w:t xml:space="preserve"> December 2016</w:t>
      </w:r>
    </w:p>
    <w:p w:rsidR="00A20A2F" w:rsidRDefault="00A20A2F" w:rsidP="00AB60ED">
      <w:pPr>
        <w:spacing w:after="0" w:line="240" w:lineRule="auto"/>
        <w:jc w:val="center"/>
        <w:rPr>
          <w:b/>
          <w:szCs w:val="24"/>
        </w:rPr>
      </w:pPr>
    </w:p>
    <w:p w:rsidR="00AB60ED" w:rsidRDefault="00AB60ED" w:rsidP="00AB60ED">
      <w:pPr>
        <w:spacing w:after="0" w:line="240" w:lineRule="auto"/>
        <w:jc w:val="both"/>
        <w:rPr>
          <w:szCs w:val="24"/>
        </w:rPr>
      </w:pPr>
    </w:p>
    <w:p w:rsidR="00AB60ED" w:rsidRPr="008E5F44" w:rsidRDefault="00AB60ED" w:rsidP="00AB60ED">
      <w:pPr>
        <w:pStyle w:val="ListParagraph"/>
        <w:numPr>
          <w:ilvl w:val="0"/>
          <w:numId w:val="3"/>
        </w:numPr>
        <w:spacing w:after="0" w:line="240" w:lineRule="auto"/>
        <w:jc w:val="both"/>
        <w:rPr>
          <w:b/>
          <w:szCs w:val="24"/>
          <w:u w:val="single"/>
        </w:rPr>
      </w:pPr>
      <w:r w:rsidRPr="008E5F44">
        <w:rPr>
          <w:b/>
          <w:szCs w:val="24"/>
          <w:u w:val="single"/>
        </w:rPr>
        <w:t>CRITICAL ACCOUNTING JUDGEMENTS AND ESTIMATES</w:t>
      </w:r>
    </w:p>
    <w:p w:rsidR="00AB60ED" w:rsidRDefault="00AB60ED" w:rsidP="00AB60ED">
      <w:pPr>
        <w:spacing w:after="0" w:line="240" w:lineRule="auto"/>
        <w:jc w:val="both"/>
        <w:rPr>
          <w:szCs w:val="24"/>
        </w:rPr>
      </w:pPr>
    </w:p>
    <w:p w:rsidR="00AB60ED" w:rsidRDefault="00AB60ED" w:rsidP="00AB60ED">
      <w:pPr>
        <w:spacing w:after="0" w:line="240" w:lineRule="auto"/>
        <w:jc w:val="both"/>
        <w:rPr>
          <w:szCs w:val="24"/>
        </w:rPr>
      </w:pPr>
      <w:r>
        <w:rPr>
          <w:szCs w:val="24"/>
        </w:rPr>
        <w:t>The preparation of these Financial Statements requires management to make judgements, estimates and assumptions that affect the application of policies and reported amounts of assets and liabilities, income and expenses.</w:t>
      </w:r>
    </w:p>
    <w:p w:rsidR="00AB60ED" w:rsidRDefault="00AB60ED" w:rsidP="00AB60ED">
      <w:pPr>
        <w:spacing w:after="0" w:line="240" w:lineRule="auto"/>
        <w:jc w:val="both"/>
        <w:rPr>
          <w:szCs w:val="24"/>
        </w:rPr>
      </w:pPr>
    </w:p>
    <w:p w:rsidR="00AB60ED" w:rsidRDefault="00DC06EB" w:rsidP="00AB60ED">
      <w:pPr>
        <w:spacing w:after="0" w:line="240" w:lineRule="auto"/>
        <w:jc w:val="both"/>
        <w:rPr>
          <w:szCs w:val="24"/>
        </w:rPr>
      </w:pPr>
      <w:r>
        <w:rPr>
          <w:szCs w:val="24"/>
        </w:rPr>
        <w:t>Judgements and estimates are continually evaluated and are based on historical experiences and other factors, including expectations of future events that are believed to be reasonable under the circumstances.</w:t>
      </w:r>
    </w:p>
    <w:p w:rsidR="00DC06EB" w:rsidRDefault="00DC06EB" w:rsidP="00AB60ED">
      <w:pPr>
        <w:spacing w:after="0" w:line="240" w:lineRule="auto"/>
        <w:jc w:val="both"/>
        <w:rPr>
          <w:szCs w:val="24"/>
        </w:rPr>
      </w:pPr>
    </w:p>
    <w:p w:rsidR="00DC06EB" w:rsidRPr="008E5F44" w:rsidRDefault="00DC06EB" w:rsidP="00AB60ED">
      <w:pPr>
        <w:spacing w:after="0" w:line="240" w:lineRule="auto"/>
        <w:jc w:val="both"/>
        <w:rPr>
          <w:szCs w:val="24"/>
          <w:u w:val="single"/>
        </w:rPr>
      </w:pPr>
      <w:r w:rsidRPr="008E5F44">
        <w:rPr>
          <w:b/>
          <w:szCs w:val="24"/>
          <w:u w:val="single"/>
        </w:rPr>
        <w:t>Note 2</w:t>
      </w:r>
    </w:p>
    <w:p w:rsidR="00DC06EB" w:rsidRDefault="00DC06EB" w:rsidP="00AB60ED">
      <w:pPr>
        <w:spacing w:after="0" w:line="240" w:lineRule="auto"/>
        <w:jc w:val="both"/>
        <w:rPr>
          <w:szCs w:val="24"/>
        </w:rPr>
      </w:pPr>
    </w:p>
    <w:p w:rsidR="00DC06EB" w:rsidRDefault="00DC06EB" w:rsidP="00AB60ED">
      <w:pPr>
        <w:spacing w:after="0" w:line="240" w:lineRule="auto"/>
        <w:jc w:val="both"/>
        <w:rPr>
          <w:szCs w:val="24"/>
        </w:rPr>
      </w:pPr>
      <w:r>
        <w:rPr>
          <w:szCs w:val="24"/>
        </w:rPr>
        <w:t>The company makes estimat</w:t>
      </w:r>
      <w:r w:rsidR="00A20A2F">
        <w:rPr>
          <w:szCs w:val="24"/>
        </w:rPr>
        <w:t>e</w:t>
      </w:r>
      <w:r>
        <w:rPr>
          <w:szCs w:val="24"/>
        </w:rPr>
        <w:t>s and assumptions concerning the future.  The resulting accounting estim</w:t>
      </w:r>
      <w:r w:rsidR="00A20A2F">
        <w:rPr>
          <w:szCs w:val="24"/>
        </w:rPr>
        <w:t>a</w:t>
      </w:r>
      <w:r>
        <w:rPr>
          <w:szCs w:val="24"/>
        </w:rPr>
        <w:t>tes will, by definition, seldom equal the related actual results.  The estimates and assumptions that have a significant risk of causing a material adjustment to the carrying amounts of assets and liabilities within the next financial year are discussed below.</w:t>
      </w:r>
    </w:p>
    <w:p w:rsidR="00DC06EB" w:rsidRDefault="00DC06EB" w:rsidP="00AB60ED">
      <w:pPr>
        <w:spacing w:after="0" w:line="240" w:lineRule="auto"/>
        <w:jc w:val="both"/>
        <w:rPr>
          <w:szCs w:val="24"/>
        </w:rPr>
      </w:pPr>
    </w:p>
    <w:p w:rsidR="00DC06EB" w:rsidRDefault="00DC06EB" w:rsidP="00AB60ED">
      <w:pPr>
        <w:spacing w:after="0" w:line="240" w:lineRule="auto"/>
        <w:jc w:val="both"/>
        <w:rPr>
          <w:b/>
          <w:i/>
          <w:szCs w:val="24"/>
        </w:rPr>
      </w:pPr>
      <w:r>
        <w:rPr>
          <w:i/>
          <w:szCs w:val="24"/>
        </w:rPr>
        <w:t>Establishing useful economic lives for depreciation purposes of property</w:t>
      </w:r>
    </w:p>
    <w:p w:rsidR="00DC06EB" w:rsidRDefault="00DC06EB" w:rsidP="00AB60ED">
      <w:pPr>
        <w:spacing w:after="0" w:line="240" w:lineRule="auto"/>
        <w:jc w:val="both"/>
        <w:rPr>
          <w:b/>
          <w:i/>
          <w:szCs w:val="24"/>
        </w:rPr>
      </w:pPr>
    </w:p>
    <w:p w:rsidR="00DC06EB" w:rsidRDefault="00DC06EB" w:rsidP="00AB60ED">
      <w:pPr>
        <w:spacing w:after="0" w:line="240" w:lineRule="auto"/>
        <w:jc w:val="both"/>
        <w:rPr>
          <w:szCs w:val="24"/>
        </w:rPr>
      </w:pPr>
      <w:r>
        <w:rPr>
          <w:szCs w:val="24"/>
        </w:rPr>
        <w:t>Long-lived assets, consisting primarily of property, comprise a significant portion of the total assets.  The annual depreciation charge depends primarily on the estimated useful economic lives of each type of asset and estimates of residual values.  The directors regularly review these asset useful economic lives and change them as necessary to reflect current thinking on remaining lives in light of prospective economic utilisation and physical condition of the assets concerned.  Changes in asset useful lives can have a significant impact on depreciation and amortisation charges for the period.  Detail of the useful economic lives is included in the accounting policies.</w:t>
      </w:r>
    </w:p>
    <w:p w:rsidR="00A20A2F" w:rsidRDefault="00A20A2F">
      <w:pPr>
        <w:rPr>
          <w:szCs w:val="24"/>
        </w:rPr>
      </w:pPr>
      <w:r>
        <w:rPr>
          <w:szCs w:val="24"/>
        </w:rPr>
        <w:br w:type="page"/>
      </w:r>
    </w:p>
    <w:p w:rsidR="00A20A2F" w:rsidRPr="008E5F44" w:rsidRDefault="00A20A2F" w:rsidP="00A20A2F">
      <w:pPr>
        <w:spacing w:after="0" w:line="240" w:lineRule="auto"/>
        <w:jc w:val="center"/>
        <w:rPr>
          <w:b/>
          <w:szCs w:val="24"/>
          <w:u w:val="single"/>
        </w:rPr>
      </w:pPr>
      <w:r w:rsidRPr="008E5F44">
        <w:rPr>
          <w:b/>
          <w:szCs w:val="24"/>
          <w:u w:val="single"/>
        </w:rPr>
        <w:lastRenderedPageBreak/>
        <w:t>THE AIDS FUND</w:t>
      </w:r>
    </w:p>
    <w:p w:rsidR="00A20A2F" w:rsidRPr="008E5F44" w:rsidRDefault="00A20A2F" w:rsidP="00A20A2F">
      <w:pPr>
        <w:spacing w:after="0" w:line="240" w:lineRule="auto"/>
        <w:jc w:val="center"/>
        <w:rPr>
          <w:b/>
          <w:szCs w:val="24"/>
          <w:u w:val="single"/>
        </w:rPr>
      </w:pPr>
      <w:r w:rsidRPr="008E5F44">
        <w:rPr>
          <w:b/>
          <w:szCs w:val="24"/>
          <w:u w:val="single"/>
        </w:rPr>
        <w:t>(A Company Limited by Guarantee)</w:t>
      </w:r>
    </w:p>
    <w:p w:rsidR="00A20A2F" w:rsidRPr="008E5F44" w:rsidRDefault="00A20A2F" w:rsidP="00A20A2F">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DC06EB" w:rsidRDefault="00DC06EB" w:rsidP="00AB60ED">
      <w:pPr>
        <w:spacing w:after="0" w:line="240" w:lineRule="auto"/>
        <w:jc w:val="both"/>
        <w:rPr>
          <w:szCs w:val="24"/>
        </w:rPr>
      </w:pPr>
    </w:p>
    <w:p w:rsidR="00DC06EB" w:rsidRPr="008E5F44" w:rsidRDefault="00DC06EB" w:rsidP="00DC06EB">
      <w:pPr>
        <w:pStyle w:val="ListParagraph"/>
        <w:numPr>
          <w:ilvl w:val="0"/>
          <w:numId w:val="3"/>
        </w:numPr>
        <w:spacing w:after="0" w:line="240" w:lineRule="auto"/>
        <w:jc w:val="both"/>
        <w:rPr>
          <w:b/>
          <w:szCs w:val="24"/>
          <w:u w:val="single"/>
        </w:rPr>
      </w:pPr>
      <w:r w:rsidRPr="008E5F44">
        <w:rPr>
          <w:b/>
          <w:szCs w:val="24"/>
          <w:u w:val="single"/>
        </w:rPr>
        <w:t>INCOME</w:t>
      </w:r>
    </w:p>
    <w:p w:rsidR="00DC06EB" w:rsidRDefault="00DC06EB" w:rsidP="00DC06EB">
      <w:pPr>
        <w:spacing w:after="0" w:line="240" w:lineRule="auto"/>
        <w:jc w:val="both"/>
        <w:rPr>
          <w:b/>
          <w:szCs w:val="24"/>
        </w:rPr>
      </w:pPr>
    </w:p>
    <w:p w:rsidR="00DC06EB" w:rsidRDefault="00DC06EB" w:rsidP="00DC06EB">
      <w:pPr>
        <w:spacing w:after="0" w:line="240" w:lineRule="auto"/>
        <w:jc w:val="both"/>
        <w:rPr>
          <w:szCs w:val="24"/>
        </w:rPr>
      </w:pPr>
      <w:r>
        <w:rPr>
          <w:szCs w:val="24"/>
        </w:rPr>
        <w:t>All income derives from activities in the Republic of Ireland.  The analysis of income is as follows:</w:t>
      </w:r>
    </w:p>
    <w:p w:rsidR="00DC06EB" w:rsidRDefault="00DC06EB" w:rsidP="00DC06EB">
      <w:pPr>
        <w:spacing w:after="0" w:line="24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201</w:t>
      </w:r>
      <w:r w:rsidR="00E1029D">
        <w:rPr>
          <w:b/>
          <w:szCs w:val="24"/>
        </w:rPr>
        <w:t>6</w:t>
      </w:r>
      <w:r>
        <w:rPr>
          <w:b/>
          <w:szCs w:val="24"/>
        </w:rPr>
        <w:tab/>
      </w:r>
      <w:r>
        <w:rPr>
          <w:b/>
          <w:szCs w:val="24"/>
        </w:rPr>
        <w:tab/>
        <w:t>201</w:t>
      </w:r>
      <w:r w:rsidR="00E1029D">
        <w:rPr>
          <w:b/>
          <w:szCs w:val="24"/>
        </w:rPr>
        <w:t>5</w:t>
      </w:r>
    </w:p>
    <w:p w:rsidR="00DC06EB" w:rsidRDefault="00DC06EB" w:rsidP="00DC06EB">
      <w:pPr>
        <w:spacing w:after="0" w:line="240" w:lineRule="auto"/>
        <w:jc w:val="both"/>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 </w:t>
      </w:r>
      <w:r>
        <w:rPr>
          <w:b/>
          <w:szCs w:val="24"/>
        </w:rPr>
        <w:tab/>
      </w:r>
      <w:r>
        <w:rPr>
          <w:b/>
          <w:szCs w:val="24"/>
        </w:rPr>
        <w:tab/>
        <w:t xml:space="preserve">   €</w:t>
      </w:r>
    </w:p>
    <w:p w:rsidR="00DC06EB" w:rsidRDefault="00DC06EB" w:rsidP="00DC06EB">
      <w:pPr>
        <w:spacing w:after="0" w:line="240" w:lineRule="auto"/>
        <w:jc w:val="both"/>
        <w:rPr>
          <w:szCs w:val="24"/>
        </w:rPr>
      </w:pPr>
      <w:r>
        <w:rPr>
          <w:szCs w:val="24"/>
        </w:rPr>
        <w:t xml:space="preserve">Grants allocated through the Homeless Agency towards 2016 </w:t>
      </w:r>
    </w:p>
    <w:p w:rsidR="00DC06EB" w:rsidRDefault="00DC06EB" w:rsidP="00DC06EB">
      <w:pPr>
        <w:spacing w:after="0" w:line="240" w:lineRule="auto"/>
        <w:jc w:val="both"/>
        <w:rPr>
          <w:szCs w:val="24"/>
        </w:rPr>
      </w:pPr>
      <w:r>
        <w:rPr>
          <w:szCs w:val="24"/>
        </w:rPr>
        <w:t>Caring Costs</w:t>
      </w:r>
    </w:p>
    <w:p w:rsidR="00DC06EB" w:rsidRDefault="00DC06EB" w:rsidP="00DC06EB">
      <w:pPr>
        <w:spacing w:after="0" w:line="240" w:lineRule="auto"/>
        <w:jc w:val="both"/>
        <w:rPr>
          <w:szCs w:val="24"/>
        </w:rPr>
      </w:pPr>
    </w:p>
    <w:p w:rsidR="00DC06EB" w:rsidRDefault="00DC06EB" w:rsidP="00DC06EB">
      <w:pPr>
        <w:spacing w:after="0" w:line="240" w:lineRule="auto"/>
        <w:jc w:val="both"/>
        <w:rPr>
          <w:szCs w:val="24"/>
        </w:rPr>
      </w:pPr>
      <w:r>
        <w:rPr>
          <w:szCs w:val="24"/>
        </w:rPr>
        <w:t>Health and Safety Executive</w:t>
      </w:r>
      <w:r>
        <w:rPr>
          <w:szCs w:val="24"/>
        </w:rPr>
        <w:tab/>
      </w:r>
      <w:r>
        <w:rPr>
          <w:szCs w:val="24"/>
        </w:rPr>
        <w:tab/>
      </w:r>
      <w:r>
        <w:rPr>
          <w:szCs w:val="24"/>
        </w:rPr>
        <w:tab/>
      </w:r>
      <w:r>
        <w:rPr>
          <w:szCs w:val="24"/>
        </w:rPr>
        <w:tab/>
      </w:r>
      <w:r>
        <w:rPr>
          <w:szCs w:val="24"/>
        </w:rPr>
        <w:tab/>
      </w:r>
      <w:r>
        <w:rPr>
          <w:szCs w:val="24"/>
        </w:rPr>
        <w:tab/>
      </w:r>
      <w:r w:rsidR="00317DBA">
        <w:rPr>
          <w:szCs w:val="24"/>
        </w:rPr>
        <w:t>363,784</w:t>
      </w:r>
      <w:r w:rsidR="00E1029D">
        <w:rPr>
          <w:szCs w:val="24"/>
        </w:rPr>
        <w:tab/>
      </w:r>
      <w:r>
        <w:rPr>
          <w:szCs w:val="24"/>
        </w:rPr>
        <w:t>363,784</w:t>
      </w:r>
    </w:p>
    <w:p w:rsidR="00DC06EB" w:rsidRDefault="00DC06EB" w:rsidP="00DC06EB">
      <w:pPr>
        <w:spacing w:after="0" w:line="240" w:lineRule="auto"/>
        <w:jc w:val="both"/>
        <w:rPr>
          <w:szCs w:val="24"/>
        </w:rPr>
      </w:pPr>
      <w:r>
        <w:rPr>
          <w:szCs w:val="24"/>
        </w:rPr>
        <w:t>Dublin City Council</w:t>
      </w:r>
      <w:r>
        <w:rPr>
          <w:szCs w:val="24"/>
        </w:rPr>
        <w:tab/>
      </w:r>
      <w:r>
        <w:rPr>
          <w:szCs w:val="24"/>
        </w:rPr>
        <w:tab/>
      </w:r>
      <w:r>
        <w:rPr>
          <w:szCs w:val="24"/>
        </w:rPr>
        <w:tab/>
      </w:r>
      <w:r>
        <w:rPr>
          <w:szCs w:val="24"/>
        </w:rPr>
        <w:tab/>
      </w:r>
      <w:r>
        <w:rPr>
          <w:szCs w:val="24"/>
        </w:rPr>
        <w:tab/>
      </w:r>
      <w:r>
        <w:rPr>
          <w:szCs w:val="24"/>
        </w:rPr>
        <w:tab/>
      </w:r>
      <w:r>
        <w:rPr>
          <w:szCs w:val="24"/>
        </w:rPr>
        <w:tab/>
      </w:r>
      <w:r w:rsidR="00317DBA">
        <w:rPr>
          <w:szCs w:val="24"/>
        </w:rPr>
        <w:t>148,55</w:t>
      </w:r>
      <w:r w:rsidR="00384015">
        <w:rPr>
          <w:szCs w:val="24"/>
        </w:rPr>
        <w:t>1</w:t>
      </w:r>
      <w:r w:rsidR="00E1029D">
        <w:rPr>
          <w:szCs w:val="24"/>
        </w:rPr>
        <w:tab/>
      </w:r>
      <w:r>
        <w:rPr>
          <w:szCs w:val="24"/>
        </w:rPr>
        <w:t>148,550</w:t>
      </w:r>
    </w:p>
    <w:p w:rsidR="00DC06EB" w:rsidRDefault="00DC06EB" w:rsidP="00DC06EB">
      <w:pPr>
        <w:spacing w:after="0" w:line="240" w:lineRule="auto"/>
        <w:jc w:val="both"/>
        <w:rPr>
          <w:szCs w:val="24"/>
        </w:rPr>
      </w:pPr>
    </w:p>
    <w:p w:rsidR="00DC06EB" w:rsidRDefault="00DC06EB" w:rsidP="00DC06EB">
      <w:pPr>
        <w:spacing w:after="0" w:line="240" w:lineRule="auto"/>
        <w:jc w:val="both"/>
        <w:rPr>
          <w:szCs w:val="24"/>
        </w:rPr>
      </w:pPr>
      <w:r>
        <w:rPr>
          <w:b/>
          <w:szCs w:val="24"/>
        </w:rPr>
        <w:t>Rental S</w:t>
      </w:r>
      <w:r w:rsidR="00163C61">
        <w:rPr>
          <w:b/>
          <w:szCs w:val="24"/>
        </w:rPr>
        <w:t>ubsidies</w:t>
      </w:r>
    </w:p>
    <w:p w:rsidR="00317DBA" w:rsidRDefault="00DC06EB" w:rsidP="00DC06EB">
      <w:pPr>
        <w:spacing w:after="0" w:line="240" w:lineRule="auto"/>
        <w:jc w:val="both"/>
        <w:rPr>
          <w:szCs w:val="24"/>
        </w:rPr>
      </w:pPr>
      <w:r>
        <w:rPr>
          <w:szCs w:val="24"/>
        </w:rPr>
        <w:t>Dept. of Social Protection</w:t>
      </w:r>
      <w:r>
        <w:rPr>
          <w:szCs w:val="24"/>
        </w:rPr>
        <w:tab/>
      </w:r>
      <w:r>
        <w:rPr>
          <w:szCs w:val="24"/>
        </w:rPr>
        <w:tab/>
      </w:r>
      <w:r>
        <w:rPr>
          <w:szCs w:val="24"/>
        </w:rPr>
        <w:tab/>
      </w:r>
      <w:r>
        <w:rPr>
          <w:szCs w:val="24"/>
        </w:rPr>
        <w:tab/>
      </w:r>
      <w:r>
        <w:rPr>
          <w:szCs w:val="24"/>
        </w:rPr>
        <w:tab/>
      </w:r>
      <w:r>
        <w:rPr>
          <w:szCs w:val="24"/>
        </w:rPr>
        <w:tab/>
      </w:r>
      <w:r w:rsidR="0047455E">
        <w:rPr>
          <w:szCs w:val="24"/>
        </w:rPr>
        <w:t xml:space="preserve"> </w:t>
      </w:r>
      <w:r w:rsidR="00317DBA">
        <w:rPr>
          <w:szCs w:val="24"/>
        </w:rPr>
        <w:t xml:space="preserve"> </w:t>
      </w:r>
      <w:r w:rsidR="00317DBA" w:rsidRPr="00317DBA">
        <w:rPr>
          <w:szCs w:val="24"/>
          <w:u w:val="single"/>
        </w:rPr>
        <w:t>59,670</w:t>
      </w:r>
      <w:r w:rsidR="00317DBA">
        <w:rPr>
          <w:szCs w:val="24"/>
        </w:rPr>
        <w:tab/>
      </w:r>
      <w:r>
        <w:rPr>
          <w:szCs w:val="24"/>
          <w:u w:val="single"/>
        </w:rPr>
        <w:t xml:space="preserve">  65,771</w:t>
      </w:r>
      <w:r w:rsidR="00317DBA">
        <w:rPr>
          <w:szCs w:val="24"/>
          <w:u w:val="single"/>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17DBA">
        <w:rPr>
          <w:szCs w:val="24"/>
        </w:rPr>
        <w:t>572,005</w:t>
      </w:r>
      <w:r w:rsidR="00317DBA">
        <w:rPr>
          <w:szCs w:val="24"/>
        </w:rPr>
        <w:tab/>
        <w:t>578,105</w:t>
      </w:r>
    </w:p>
    <w:p w:rsidR="00DC06EB" w:rsidRDefault="00EA381A" w:rsidP="00DC06EB">
      <w:pPr>
        <w:spacing w:after="0" w:line="240" w:lineRule="auto"/>
        <w:jc w:val="both"/>
        <w:rPr>
          <w:szCs w:val="24"/>
        </w:rPr>
      </w:pPr>
      <w:r>
        <w:rPr>
          <w:szCs w:val="24"/>
        </w:rPr>
        <w:t xml:space="preserve">Rental Income from tenants     </w:t>
      </w:r>
      <w:r w:rsidR="00DC06EB">
        <w:rPr>
          <w:szCs w:val="24"/>
        </w:rPr>
        <w:tab/>
      </w:r>
      <w:r w:rsidR="00DC06EB">
        <w:rPr>
          <w:szCs w:val="24"/>
        </w:rPr>
        <w:tab/>
      </w:r>
      <w:r w:rsidR="00DC06EB">
        <w:rPr>
          <w:szCs w:val="24"/>
        </w:rPr>
        <w:tab/>
      </w:r>
      <w:r w:rsidR="00DC06EB">
        <w:rPr>
          <w:szCs w:val="24"/>
        </w:rPr>
        <w:tab/>
      </w:r>
      <w:r w:rsidR="00DC06EB">
        <w:rPr>
          <w:szCs w:val="24"/>
        </w:rPr>
        <w:tab/>
        <w:t xml:space="preserve"> </w:t>
      </w:r>
      <w:r w:rsidR="00317DBA">
        <w:rPr>
          <w:szCs w:val="24"/>
        </w:rPr>
        <w:t xml:space="preserve"> 62,221</w:t>
      </w:r>
      <w:r w:rsidR="00317DBA">
        <w:rPr>
          <w:szCs w:val="24"/>
        </w:rPr>
        <w:tab/>
      </w:r>
      <w:r w:rsidR="00DC06EB">
        <w:rPr>
          <w:szCs w:val="24"/>
        </w:rPr>
        <w:t xml:space="preserve"> </w:t>
      </w:r>
      <w:r w:rsidR="00970EE2">
        <w:rPr>
          <w:szCs w:val="24"/>
        </w:rPr>
        <w:t xml:space="preserve"> </w:t>
      </w:r>
      <w:r w:rsidR="00317DBA">
        <w:rPr>
          <w:szCs w:val="24"/>
        </w:rPr>
        <w:t xml:space="preserve">63,552  </w:t>
      </w:r>
    </w:p>
    <w:p w:rsidR="00317DBA" w:rsidRDefault="00DC06EB" w:rsidP="00DC06EB">
      <w:pPr>
        <w:spacing w:after="0" w:line="240" w:lineRule="auto"/>
        <w:jc w:val="both"/>
        <w:rPr>
          <w:szCs w:val="24"/>
        </w:rPr>
      </w:pPr>
      <w:r>
        <w:rPr>
          <w:szCs w:val="24"/>
        </w:rPr>
        <w:t>Donations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17DBA">
        <w:rPr>
          <w:szCs w:val="24"/>
          <w:u w:val="single"/>
        </w:rPr>
        <w:t xml:space="preserve">    2,600</w:t>
      </w:r>
      <w:r w:rsidR="00317DBA">
        <w:rPr>
          <w:szCs w:val="24"/>
        </w:rPr>
        <w:tab/>
      </w:r>
      <w:r>
        <w:rPr>
          <w:szCs w:val="24"/>
          <w:u w:val="single"/>
        </w:rPr>
        <w:t xml:space="preserve">    1,600</w:t>
      </w:r>
    </w:p>
    <w:p w:rsidR="00317DBA" w:rsidRDefault="00DC06EB" w:rsidP="00DC06EB">
      <w:pPr>
        <w:spacing w:after="0" w:line="240" w:lineRule="auto"/>
        <w:jc w:val="both"/>
        <w:rPr>
          <w:szCs w:val="24"/>
        </w:rPr>
      </w:pPr>
      <w:r>
        <w:rPr>
          <w:szCs w:val="24"/>
        </w:rPr>
        <w:t>Total Income as Above</w:t>
      </w:r>
      <w:r>
        <w:rPr>
          <w:szCs w:val="24"/>
        </w:rPr>
        <w:tab/>
      </w:r>
      <w:r>
        <w:rPr>
          <w:szCs w:val="24"/>
        </w:rPr>
        <w:tab/>
      </w:r>
      <w:r>
        <w:rPr>
          <w:szCs w:val="24"/>
        </w:rPr>
        <w:tab/>
      </w:r>
      <w:r>
        <w:rPr>
          <w:szCs w:val="24"/>
        </w:rPr>
        <w:tab/>
      </w:r>
      <w:r>
        <w:rPr>
          <w:szCs w:val="24"/>
        </w:rPr>
        <w:tab/>
      </w:r>
      <w:r>
        <w:rPr>
          <w:szCs w:val="24"/>
        </w:rPr>
        <w:tab/>
      </w:r>
      <w:r w:rsidR="00317DBA">
        <w:rPr>
          <w:szCs w:val="24"/>
        </w:rPr>
        <w:t>636,826</w:t>
      </w:r>
      <w:r w:rsidR="00317DBA">
        <w:rPr>
          <w:szCs w:val="24"/>
        </w:rPr>
        <w:tab/>
      </w:r>
      <w:r>
        <w:rPr>
          <w:szCs w:val="24"/>
        </w:rPr>
        <w:t>643,257</w:t>
      </w:r>
      <w:r>
        <w:rPr>
          <w:szCs w:val="24"/>
        </w:rPr>
        <w:tab/>
        <w:t>Add Investment Income</w:t>
      </w:r>
      <w:r>
        <w:rPr>
          <w:szCs w:val="24"/>
        </w:rPr>
        <w:tab/>
      </w:r>
      <w:r>
        <w:rPr>
          <w:szCs w:val="24"/>
        </w:rPr>
        <w:tab/>
        <w:t>(Note)</w:t>
      </w:r>
      <w:r>
        <w:rPr>
          <w:szCs w:val="24"/>
        </w:rPr>
        <w:tab/>
      </w:r>
      <w:r w:rsidR="00DE05E8">
        <w:rPr>
          <w:szCs w:val="24"/>
        </w:rPr>
        <w:t>5</w:t>
      </w:r>
      <w:r>
        <w:rPr>
          <w:szCs w:val="24"/>
        </w:rPr>
        <w:tab/>
      </w:r>
      <w:r>
        <w:rPr>
          <w:szCs w:val="24"/>
        </w:rPr>
        <w:tab/>
      </w:r>
      <w:r w:rsidR="00317DBA">
        <w:rPr>
          <w:szCs w:val="24"/>
        </w:rPr>
        <w:t xml:space="preserve">    1,049</w:t>
      </w:r>
      <w:r w:rsidRPr="00317DBA">
        <w:rPr>
          <w:szCs w:val="24"/>
        </w:rPr>
        <w:t xml:space="preserve"> </w:t>
      </w:r>
      <w:r w:rsidR="00317DBA" w:rsidRPr="00317DBA">
        <w:rPr>
          <w:szCs w:val="24"/>
        </w:rPr>
        <w:tab/>
      </w:r>
      <w:r w:rsidRPr="00317DBA">
        <w:rPr>
          <w:szCs w:val="24"/>
        </w:rPr>
        <w:t xml:space="preserve">   </w:t>
      </w:r>
      <w:r w:rsidR="0047455E">
        <w:rPr>
          <w:szCs w:val="24"/>
        </w:rPr>
        <w:t xml:space="preserve"> </w:t>
      </w:r>
      <w:r w:rsidR="00317DBA">
        <w:rPr>
          <w:szCs w:val="24"/>
        </w:rPr>
        <w:t>2,607</w:t>
      </w:r>
    </w:p>
    <w:p w:rsidR="00DC06EB" w:rsidRDefault="00525BDA" w:rsidP="00DC06EB">
      <w:pPr>
        <w:spacing w:after="0" w:line="240" w:lineRule="auto"/>
        <w:jc w:val="both"/>
        <w:rPr>
          <w:szCs w:val="24"/>
        </w:rPr>
      </w:pPr>
      <w:r>
        <w:rPr>
          <w:szCs w:val="24"/>
        </w:rPr>
        <w:t>Mortgage Amortisation</w:t>
      </w:r>
      <w:r w:rsidR="00DC06EB">
        <w:rPr>
          <w:szCs w:val="24"/>
        </w:rPr>
        <w:tab/>
      </w:r>
      <w:r w:rsidR="00DC06EB">
        <w:rPr>
          <w:szCs w:val="24"/>
        </w:rPr>
        <w:tab/>
      </w:r>
      <w:r w:rsidR="00DC06EB">
        <w:rPr>
          <w:szCs w:val="24"/>
        </w:rPr>
        <w:tab/>
      </w:r>
      <w:r w:rsidR="00DC06EB">
        <w:rPr>
          <w:szCs w:val="24"/>
        </w:rPr>
        <w:tab/>
      </w:r>
      <w:r w:rsidR="00DC06EB">
        <w:rPr>
          <w:szCs w:val="24"/>
        </w:rPr>
        <w:tab/>
      </w:r>
      <w:r w:rsidR="00DC06EB">
        <w:rPr>
          <w:szCs w:val="24"/>
        </w:rPr>
        <w:tab/>
      </w:r>
      <w:r w:rsidR="00317DBA" w:rsidRPr="00525BDA">
        <w:rPr>
          <w:szCs w:val="24"/>
          <w:u w:val="single"/>
        </w:rPr>
        <w:t>173,282</w:t>
      </w:r>
      <w:r w:rsidR="00317DBA">
        <w:rPr>
          <w:szCs w:val="24"/>
        </w:rPr>
        <w:tab/>
      </w:r>
      <w:r w:rsidR="00317DBA" w:rsidRPr="0047455E">
        <w:rPr>
          <w:szCs w:val="24"/>
          <w:u w:val="single"/>
        </w:rPr>
        <w:t>1</w:t>
      </w:r>
      <w:r w:rsidR="00DC06EB" w:rsidRPr="0047455E">
        <w:rPr>
          <w:szCs w:val="24"/>
          <w:u w:val="single"/>
        </w:rPr>
        <w:t>6</w:t>
      </w:r>
      <w:r w:rsidR="00317DBA" w:rsidRPr="0047455E">
        <w:rPr>
          <w:szCs w:val="24"/>
          <w:u w:val="single"/>
        </w:rPr>
        <w:t>7,560</w:t>
      </w:r>
    </w:p>
    <w:p w:rsidR="00525BDA" w:rsidRPr="00DC06EB" w:rsidRDefault="00525BDA" w:rsidP="00DC06EB">
      <w:pPr>
        <w:spacing w:after="0" w:line="240" w:lineRule="auto"/>
        <w:jc w:val="both"/>
        <w:rPr>
          <w:szCs w:val="24"/>
        </w:rPr>
      </w:pPr>
      <w:r>
        <w:rPr>
          <w:szCs w:val="24"/>
        </w:rPr>
        <w:t>Total Income</w:t>
      </w:r>
      <w:r>
        <w:rPr>
          <w:szCs w:val="24"/>
        </w:rPr>
        <w:tab/>
      </w:r>
      <w:r>
        <w:rPr>
          <w:szCs w:val="24"/>
        </w:rPr>
        <w:tab/>
      </w:r>
      <w:r>
        <w:rPr>
          <w:szCs w:val="24"/>
        </w:rPr>
        <w:tab/>
      </w:r>
      <w:r>
        <w:rPr>
          <w:szCs w:val="24"/>
        </w:rPr>
        <w:tab/>
      </w:r>
      <w:r>
        <w:rPr>
          <w:szCs w:val="24"/>
        </w:rPr>
        <w:tab/>
      </w:r>
      <w:r>
        <w:rPr>
          <w:szCs w:val="24"/>
        </w:rPr>
        <w:tab/>
      </w:r>
      <w:r>
        <w:rPr>
          <w:szCs w:val="24"/>
        </w:rPr>
        <w:tab/>
      </w:r>
      <w:r>
        <w:rPr>
          <w:szCs w:val="24"/>
        </w:rPr>
        <w:tab/>
        <w:t>811,157</w:t>
      </w:r>
      <w:r>
        <w:rPr>
          <w:szCs w:val="24"/>
        </w:rPr>
        <w:tab/>
        <w:t>813,424</w:t>
      </w:r>
    </w:p>
    <w:p w:rsidR="00AB60ED" w:rsidRDefault="00DC06EB" w:rsidP="00AB60ED">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w:t>
      </w:r>
      <w:r>
        <w:rPr>
          <w:b/>
          <w:szCs w:val="24"/>
        </w:rPr>
        <w:tab/>
        <w:t>======</w:t>
      </w:r>
    </w:p>
    <w:p w:rsidR="004005FD" w:rsidRDefault="004005FD" w:rsidP="00AB60ED">
      <w:pPr>
        <w:spacing w:after="0" w:line="240" w:lineRule="auto"/>
        <w:jc w:val="both"/>
        <w:rPr>
          <w:b/>
          <w:szCs w:val="24"/>
        </w:rPr>
      </w:pPr>
    </w:p>
    <w:p w:rsidR="004005FD" w:rsidRPr="004005FD" w:rsidRDefault="004005FD" w:rsidP="004005FD">
      <w:pPr>
        <w:pStyle w:val="ListParagraph"/>
        <w:numPr>
          <w:ilvl w:val="0"/>
          <w:numId w:val="3"/>
        </w:numPr>
        <w:spacing w:after="0" w:line="240" w:lineRule="auto"/>
        <w:jc w:val="both"/>
        <w:rPr>
          <w:b/>
          <w:szCs w:val="24"/>
        </w:rPr>
      </w:pPr>
      <w:r>
        <w:rPr>
          <w:b/>
          <w:szCs w:val="24"/>
        </w:rPr>
        <w:t>SINKING FUND RESERVE</w:t>
      </w:r>
    </w:p>
    <w:p w:rsidR="004005FD" w:rsidRDefault="004005FD" w:rsidP="004005FD">
      <w:pPr>
        <w:spacing w:after="0" w:line="240" w:lineRule="auto"/>
        <w:jc w:val="both"/>
        <w:rPr>
          <w:b/>
          <w:szCs w:val="24"/>
        </w:rPr>
      </w:pPr>
    </w:p>
    <w:p w:rsidR="004005FD" w:rsidRPr="00390C88" w:rsidRDefault="004005FD" w:rsidP="004005FD">
      <w:pPr>
        <w:spacing w:after="0" w:line="240" w:lineRule="auto"/>
        <w:jc w:val="both"/>
        <w:rPr>
          <w:szCs w:val="24"/>
        </w:rPr>
      </w:pPr>
      <w:r w:rsidRPr="00390C88">
        <w:rPr>
          <w:szCs w:val="24"/>
        </w:rPr>
        <w:t>Balance brought forward from 2015</w:t>
      </w:r>
      <w:r w:rsidRPr="00390C88">
        <w:rPr>
          <w:szCs w:val="24"/>
        </w:rPr>
        <w:tab/>
      </w:r>
      <w:r w:rsidRPr="00390C88">
        <w:rPr>
          <w:szCs w:val="24"/>
        </w:rPr>
        <w:tab/>
      </w:r>
      <w:r w:rsidRPr="00390C88">
        <w:rPr>
          <w:szCs w:val="24"/>
        </w:rPr>
        <w:tab/>
      </w:r>
      <w:r w:rsidRPr="00390C88">
        <w:rPr>
          <w:szCs w:val="24"/>
        </w:rPr>
        <w:tab/>
      </w:r>
      <w:r w:rsidRPr="00390C88">
        <w:rPr>
          <w:szCs w:val="24"/>
        </w:rPr>
        <w:tab/>
        <w:t xml:space="preserve">  </w:t>
      </w:r>
      <w:r w:rsidR="00317DBA" w:rsidRPr="00390C88">
        <w:rPr>
          <w:szCs w:val="24"/>
        </w:rPr>
        <w:t>47,077</w:t>
      </w:r>
      <w:r w:rsidR="00317DBA" w:rsidRPr="00390C88">
        <w:rPr>
          <w:szCs w:val="24"/>
        </w:rPr>
        <w:tab/>
      </w:r>
      <w:r w:rsidR="00384015" w:rsidRPr="00390C88">
        <w:rPr>
          <w:szCs w:val="24"/>
        </w:rPr>
        <w:t xml:space="preserve"> </w:t>
      </w:r>
      <w:r w:rsidRPr="00390C88">
        <w:rPr>
          <w:szCs w:val="24"/>
        </w:rPr>
        <w:t xml:space="preserve">42,091  </w:t>
      </w:r>
    </w:p>
    <w:p w:rsidR="004005FD" w:rsidRDefault="004005FD" w:rsidP="00CE11CA">
      <w:pPr>
        <w:tabs>
          <w:tab w:val="left" w:pos="851"/>
        </w:tabs>
        <w:spacing w:after="0" w:line="240" w:lineRule="auto"/>
        <w:jc w:val="both"/>
        <w:rPr>
          <w:szCs w:val="24"/>
        </w:rPr>
      </w:pPr>
      <w:r w:rsidRPr="00390C88">
        <w:rPr>
          <w:szCs w:val="24"/>
        </w:rPr>
        <w:t xml:space="preserve">Provision </w:t>
      </w:r>
      <w:r w:rsidR="00EA381A" w:rsidRPr="00390C88">
        <w:rPr>
          <w:szCs w:val="24"/>
        </w:rPr>
        <w:t xml:space="preserve"> </w:t>
      </w:r>
      <w:r w:rsidR="00A61D45" w:rsidRPr="00390C88">
        <w:rPr>
          <w:szCs w:val="24"/>
        </w:rPr>
        <w:t>20</w:t>
      </w:r>
      <w:r w:rsidR="00CE11CA" w:rsidRPr="00390C88">
        <w:rPr>
          <w:szCs w:val="24"/>
        </w:rPr>
        <w:t>%</w:t>
      </w:r>
      <w:r w:rsidR="00C93C9D" w:rsidRPr="00390C88">
        <w:rPr>
          <w:szCs w:val="24"/>
        </w:rPr>
        <w:t xml:space="preserve"> of rents received)</w:t>
      </w:r>
      <w:r w:rsidR="00EA381A" w:rsidRPr="00390C88">
        <w:rPr>
          <w:szCs w:val="24"/>
        </w:rPr>
        <w:t xml:space="preserve">                                                      </w:t>
      </w:r>
      <w:r w:rsidR="00317DBA" w:rsidRPr="00390C88">
        <w:rPr>
          <w:szCs w:val="24"/>
          <w:u w:val="single"/>
        </w:rPr>
        <w:t xml:space="preserve">  </w:t>
      </w:r>
      <w:r w:rsidR="00317DBA" w:rsidRPr="00317DBA">
        <w:rPr>
          <w:szCs w:val="24"/>
          <w:u w:val="single"/>
        </w:rPr>
        <w:t>24,378</w:t>
      </w:r>
      <w:r w:rsidR="00317DBA">
        <w:rPr>
          <w:szCs w:val="24"/>
        </w:rPr>
        <w:tab/>
      </w:r>
      <w:r>
        <w:rPr>
          <w:szCs w:val="24"/>
          <w:u w:val="single"/>
        </w:rPr>
        <w:t xml:space="preserve"> 25,865</w:t>
      </w:r>
      <w:r>
        <w:rPr>
          <w:szCs w:val="24"/>
        </w:rPr>
        <w:tab/>
        <w:t xml:space="preserve">  </w:t>
      </w:r>
      <w:r w:rsidR="00317DBA">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17DBA">
        <w:rPr>
          <w:szCs w:val="24"/>
        </w:rPr>
        <w:t xml:space="preserve"> </w:t>
      </w:r>
      <w:r w:rsidR="00384015">
        <w:rPr>
          <w:szCs w:val="24"/>
        </w:rPr>
        <w:t xml:space="preserve"> </w:t>
      </w:r>
      <w:r w:rsidR="00317DBA">
        <w:rPr>
          <w:szCs w:val="24"/>
        </w:rPr>
        <w:t>71,455</w:t>
      </w:r>
      <w:r>
        <w:rPr>
          <w:szCs w:val="24"/>
        </w:rPr>
        <w:tab/>
        <w:t xml:space="preserve">  </w:t>
      </w:r>
      <w:r w:rsidR="00317DBA">
        <w:rPr>
          <w:szCs w:val="24"/>
        </w:rPr>
        <w:t>67,956</w:t>
      </w:r>
      <w:r w:rsidR="00317DBA">
        <w:rPr>
          <w:szCs w:val="24"/>
        </w:rPr>
        <w:tab/>
        <w:t xml:space="preserve">  </w:t>
      </w:r>
      <w:r>
        <w:rPr>
          <w:szCs w:val="24"/>
        </w:rPr>
        <w:t>Less Expenditure on exceptional costs incurred in 2016</w:t>
      </w:r>
      <w:r w:rsidR="00317DBA">
        <w:rPr>
          <w:szCs w:val="24"/>
        </w:rPr>
        <w:tab/>
        <w:t xml:space="preserve">    --  --</w:t>
      </w:r>
      <w:r w:rsidR="00317DBA">
        <w:rPr>
          <w:szCs w:val="24"/>
        </w:rPr>
        <w:tab/>
      </w:r>
      <w:r w:rsidR="00317DBA">
        <w:rPr>
          <w:szCs w:val="24"/>
        </w:rPr>
        <w:tab/>
      </w:r>
      <w:r>
        <w:rPr>
          <w:szCs w:val="24"/>
          <w:u w:val="single"/>
        </w:rPr>
        <w:t xml:space="preserve">  20,879</w:t>
      </w:r>
      <w:r w:rsidR="00317DBA">
        <w:rPr>
          <w:szCs w:val="24"/>
        </w:rPr>
        <w:tab/>
      </w:r>
      <w:r w:rsidR="00317DBA">
        <w:rPr>
          <w:szCs w:val="24"/>
        </w:rPr>
        <w:tab/>
      </w:r>
      <w:r w:rsidR="00317DBA">
        <w:rPr>
          <w:szCs w:val="24"/>
        </w:rPr>
        <w:tab/>
      </w:r>
      <w:r w:rsidR="00317DBA">
        <w:rPr>
          <w:szCs w:val="24"/>
        </w:rPr>
        <w:tab/>
      </w:r>
      <w:r w:rsidR="00317DBA">
        <w:rPr>
          <w:szCs w:val="24"/>
        </w:rPr>
        <w:tab/>
      </w:r>
      <w:r w:rsidR="00317DBA">
        <w:rPr>
          <w:szCs w:val="24"/>
        </w:rPr>
        <w:tab/>
      </w:r>
      <w:r w:rsidR="00317DBA">
        <w:rPr>
          <w:szCs w:val="24"/>
        </w:rPr>
        <w:tab/>
      </w:r>
      <w:r w:rsidR="00317DBA">
        <w:rPr>
          <w:szCs w:val="24"/>
        </w:rPr>
        <w:tab/>
      </w:r>
      <w:r w:rsidR="003263FF">
        <w:rPr>
          <w:szCs w:val="24"/>
        </w:rPr>
        <w:tab/>
      </w:r>
      <w:r w:rsidR="00384015">
        <w:rPr>
          <w:szCs w:val="24"/>
        </w:rPr>
        <w:t xml:space="preserve"> </w:t>
      </w:r>
      <w:r w:rsidR="00970EE2">
        <w:rPr>
          <w:szCs w:val="24"/>
        </w:rPr>
        <w:t xml:space="preserve"> </w:t>
      </w:r>
      <w:r w:rsidR="00317DBA">
        <w:rPr>
          <w:szCs w:val="24"/>
        </w:rPr>
        <w:t>71,455</w:t>
      </w:r>
      <w:r w:rsidR="00317DBA">
        <w:rPr>
          <w:szCs w:val="24"/>
        </w:rPr>
        <w:tab/>
      </w:r>
      <w:r w:rsidR="00384015">
        <w:rPr>
          <w:szCs w:val="24"/>
        </w:rPr>
        <w:t xml:space="preserve">  </w:t>
      </w:r>
      <w:r w:rsidR="00317DBA">
        <w:rPr>
          <w:szCs w:val="24"/>
        </w:rPr>
        <w:t>47,077</w:t>
      </w:r>
    </w:p>
    <w:p w:rsidR="004005FD" w:rsidRDefault="004005FD" w:rsidP="004005FD">
      <w:pPr>
        <w:spacing w:after="0" w:line="240" w:lineRule="auto"/>
        <w:jc w:val="both"/>
        <w:rPr>
          <w:szCs w:val="24"/>
        </w:rPr>
      </w:pPr>
      <w:r>
        <w:rPr>
          <w:szCs w:val="24"/>
        </w:rPr>
        <w:t>Balance 31.12.2016</w:t>
      </w:r>
      <w:r>
        <w:rPr>
          <w:szCs w:val="24"/>
        </w:rPr>
        <w:tab/>
      </w:r>
      <w:r>
        <w:rPr>
          <w:szCs w:val="24"/>
        </w:rPr>
        <w:tab/>
      </w:r>
      <w:r w:rsidR="003263FF">
        <w:rPr>
          <w:szCs w:val="24"/>
        </w:rPr>
        <w:tab/>
      </w:r>
      <w:r w:rsidR="003263FF">
        <w:rPr>
          <w:szCs w:val="24"/>
        </w:rPr>
        <w:tab/>
      </w:r>
      <w:r w:rsidR="003263FF">
        <w:rPr>
          <w:szCs w:val="24"/>
        </w:rPr>
        <w:tab/>
      </w:r>
      <w:r w:rsidR="003263FF">
        <w:rPr>
          <w:szCs w:val="24"/>
        </w:rPr>
        <w:tab/>
      </w:r>
      <w:r w:rsidR="003263FF">
        <w:rPr>
          <w:szCs w:val="24"/>
        </w:rPr>
        <w:tab/>
        <w:t>======</w:t>
      </w:r>
      <w:r w:rsidR="003263FF">
        <w:rPr>
          <w:szCs w:val="24"/>
        </w:rPr>
        <w:tab/>
        <w:t>======</w:t>
      </w:r>
      <w:r>
        <w:rPr>
          <w:szCs w:val="24"/>
        </w:rPr>
        <w:t xml:space="preserve">  </w:t>
      </w:r>
    </w:p>
    <w:p w:rsidR="003263FF" w:rsidRDefault="004005FD" w:rsidP="003263FF">
      <w:pPr>
        <w:spacing w:after="0" w:line="240" w:lineRule="auto"/>
        <w:jc w:val="both"/>
        <w:rPr>
          <w:szCs w:val="24"/>
        </w:rPr>
      </w:pPr>
      <w:r>
        <w:rPr>
          <w:szCs w:val="24"/>
        </w:rPr>
        <w:tab/>
      </w:r>
      <w:r>
        <w:rPr>
          <w:szCs w:val="24"/>
        </w:rPr>
        <w:tab/>
      </w:r>
    </w:p>
    <w:p w:rsidR="004005FD" w:rsidRPr="004005FD" w:rsidRDefault="004005FD" w:rsidP="003263FF">
      <w:pPr>
        <w:spacing w:after="0" w:line="240" w:lineRule="auto"/>
        <w:jc w:val="both"/>
        <w:rPr>
          <w:b/>
          <w:szCs w:val="24"/>
        </w:rPr>
      </w:pPr>
      <w:r>
        <w:rPr>
          <w:b/>
          <w:szCs w:val="24"/>
        </w:rPr>
        <w:t>INVESTMENT INCOME</w:t>
      </w:r>
    </w:p>
    <w:p w:rsidR="004005FD" w:rsidRDefault="004005FD" w:rsidP="004005FD">
      <w:pPr>
        <w:spacing w:after="0" w:line="240" w:lineRule="auto"/>
        <w:jc w:val="both"/>
        <w:rPr>
          <w:b/>
          <w:szCs w:val="24"/>
        </w:rPr>
      </w:pPr>
    </w:p>
    <w:p w:rsidR="004005FD" w:rsidRDefault="004005FD" w:rsidP="004005FD">
      <w:pPr>
        <w:spacing w:after="0" w:line="240" w:lineRule="auto"/>
        <w:jc w:val="both"/>
        <w:rPr>
          <w:szCs w:val="24"/>
        </w:rPr>
      </w:pPr>
      <w:r>
        <w:rPr>
          <w:szCs w:val="24"/>
        </w:rPr>
        <w:lastRenderedPageBreak/>
        <w:t>Interest Receivable</w:t>
      </w:r>
      <w:r>
        <w:rPr>
          <w:szCs w:val="24"/>
        </w:rPr>
        <w:tab/>
      </w:r>
      <w:r>
        <w:rPr>
          <w:szCs w:val="24"/>
        </w:rPr>
        <w:tab/>
      </w:r>
      <w:r>
        <w:rPr>
          <w:szCs w:val="24"/>
        </w:rPr>
        <w:tab/>
      </w:r>
      <w:r>
        <w:rPr>
          <w:szCs w:val="24"/>
        </w:rPr>
        <w:tab/>
      </w:r>
      <w:r>
        <w:rPr>
          <w:szCs w:val="24"/>
        </w:rPr>
        <w:tab/>
      </w:r>
      <w:r>
        <w:rPr>
          <w:szCs w:val="24"/>
        </w:rPr>
        <w:tab/>
      </w:r>
      <w:r>
        <w:rPr>
          <w:szCs w:val="24"/>
        </w:rPr>
        <w:tab/>
      </w:r>
      <w:r w:rsidRPr="004005FD">
        <w:rPr>
          <w:szCs w:val="24"/>
          <w:u w:val="single"/>
        </w:rPr>
        <w:t xml:space="preserve">     </w:t>
      </w:r>
      <w:r w:rsidR="003263FF">
        <w:rPr>
          <w:szCs w:val="24"/>
          <w:u w:val="single"/>
        </w:rPr>
        <w:t>1,049</w:t>
      </w:r>
      <w:r>
        <w:rPr>
          <w:szCs w:val="24"/>
        </w:rPr>
        <w:tab/>
      </w:r>
      <w:r>
        <w:rPr>
          <w:szCs w:val="24"/>
          <w:u w:val="single"/>
        </w:rPr>
        <w:t xml:space="preserve">    </w:t>
      </w:r>
      <w:r w:rsidR="003263FF">
        <w:rPr>
          <w:szCs w:val="24"/>
          <w:u w:val="single"/>
        </w:rPr>
        <w:t>2,607</w:t>
      </w:r>
    </w:p>
    <w:p w:rsidR="004005FD" w:rsidRDefault="004005FD" w:rsidP="004005FD">
      <w:pPr>
        <w:spacing w:after="0" w:line="240" w:lineRule="auto"/>
        <w:jc w:val="both"/>
        <w:rPr>
          <w:szCs w:val="24"/>
        </w:rPr>
      </w:pPr>
    </w:p>
    <w:p w:rsidR="004005FD" w:rsidRPr="004005FD" w:rsidRDefault="004005FD" w:rsidP="004005FD">
      <w:pPr>
        <w:pStyle w:val="ListParagraph"/>
        <w:numPr>
          <w:ilvl w:val="0"/>
          <w:numId w:val="3"/>
        </w:numPr>
        <w:spacing w:after="0" w:line="240" w:lineRule="auto"/>
        <w:jc w:val="both"/>
        <w:rPr>
          <w:b/>
          <w:szCs w:val="24"/>
        </w:rPr>
      </w:pPr>
      <w:r>
        <w:rPr>
          <w:b/>
          <w:szCs w:val="24"/>
        </w:rPr>
        <w:t>EXPENDITURE</w:t>
      </w:r>
      <w:r w:rsidR="00390C88">
        <w:rPr>
          <w:b/>
          <w:szCs w:val="24"/>
        </w:rPr>
        <w:t xml:space="preserve">  </w:t>
      </w:r>
    </w:p>
    <w:p w:rsidR="004005FD" w:rsidRDefault="004005FD" w:rsidP="004005FD">
      <w:pPr>
        <w:spacing w:after="0" w:line="240" w:lineRule="auto"/>
        <w:jc w:val="both"/>
        <w:rPr>
          <w:b/>
          <w:szCs w:val="24"/>
        </w:rPr>
      </w:pPr>
    </w:p>
    <w:p w:rsidR="004005FD" w:rsidRDefault="00F9531A" w:rsidP="004005FD">
      <w:pPr>
        <w:spacing w:after="0" w:line="240" w:lineRule="auto"/>
        <w:jc w:val="both"/>
        <w:rPr>
          <w:szCs w:val="24"/>
        </w:rPr>
      </w:pPr>
      <w:r>
        <w:rPr>
          <w:szCs w:val="24"/>
        </w:rPr>
        <w:t xml:space="preserve">Staff costs         </w:t>
      </w:r>
      <w:r w:rsidR="004005FD">
        <w:rPr>
          <w:szCs w:val="24"/>
        </w:rPr>
        <w:tab/>
      </w:r>
      <w:r w:rsidR="004005FD">
        <w:rPr>
          <w:szCs w:val="24"/>
        </w:rPr>
        <w:tab/>
      </w:r>
      <w:r w:rsidR="004005FD">
        <w:rPr>
          <w:szCs w:val="24"/>
        </w:rPr>
        <w:tab/>
      </w:r>
      <w:r w:rsidR="004005FD">
        <w:rPr>
          <w:szCs w:val="24"/>
        </w:rPr>
        <w:tab/>
      </w:r>
      <w:r w:rsidR="004005FD">
        <w:rPr>
          <w:szCs w:val="24"/>
        </w:rPr>
        <w:tab/>
      </w:r>
      <w:r w:rsidR="004005FD">
        <w:rPr>
          <w:szCs w:val="24"/>
        </w:rPr>
        <w:tab/>
      </w:r>
      <w:r w:rsidR="004005FD">
        <w:rPr>
          <w:szCs w:val="24"/>
        </w:rPr>
        <w:tab/>
      </w:r>
      <w:r>
        <w:rPr>
          <w:szCs w:val="24"/>
        </w:rPr>
        <w:t>455,306</w:t>
      </w:r>
      <w:r w:rsidR="004005FD">
        <w:rPr>
          <w:szCs w:val="24"/>
        </w:rPr>
        <w:tab/>
      </w:r>
      <w:r>
        <w:rPr>
          <w:szCs w:val="24"/>
        </w:rPr>
        <w:t>470,960</w:t>
      </w:r>
    </w:p>
    <w:p w:rsidR="004005FD" w:rsidRPr="00F9531A" w:rsidRDefault="00F9531A" w:rsidP="000F7489">
      <w:pPr>
        <w:spacing w:after="0" w:line="240" w:lineRule="auto"/>
        <w:ind w:left="426" w:hanging="426"/>
        <w:jc w:val="both"/>
        <w:rPr>
          <w:szCs w:val="24"/>
        </w:rPr>
      </w:pPr>
      <w:r w:rsidRPr="00F9531A">
        <w:rPr>
          <w:szCs w:val="24"/>
        </w:rPr>
        <w:t>Repairs &amp; Maintenance</w:t>
      </w:r>
      <w:r w:rsidR="004005FD" w:rsidRPr="00F9531A">
        <w:rPr>
          <w:szCs w:val="24"/>
        </w:rPr>
        <w:tab/>
      </w:r>
      <w:r w:rsidR="004005FD" w:rsidRPr="00F9531A">
        <w:rPr>
          <w:szCs w:val="24"/>
        </w:rPr>
        <w:tab/>
      </w:r>
      <w:r w:rsidR="004005FD" w:rsidRPr="00F9531A">
        <w:rPr>
          <w:szCs w:val="24"/>
        </w:rPr>
        <w:tab/>
      </w:r>
      <w:r w:rsidR="004005FD" w:rsidRPr="00F9531A">
        <w:rPr>
          <w:szCs w:val="24"/>
        </w:rPr>
        <w:tab/>
      </w:r>
      <w:r w:rsidR="004005FD" w:rsidRPr="00F9531A">
        <w:rPr>
          <w:szCs w:val="24"/>
        </w:rPr>
        <w:tab/>
      </w:r>
      <w:r w:rsidR="000F7489">
        <w:rPr>
          <w:szCs w:val="24"/>
        </w:rPr>
        <w:t xml:space="preserve">             </w:t>
      </w:r>
      <w:r>
        <w:rPr>
          <w:szCs w:val="24"/>
        </w:rPr>
        <w:t xml:space="preserve"> 83,139             78,932</w:t>
      </w:r>
    </w:p>
    <w:p w:rsidR="004005FD" w:rsidRDefault="00F9531A" w:rsidP="004005FD">
      <w:pPr>
        <w:spacing w:after="0" w:line="240" w:lineRule="auto"/>
        <w:jc w:val="both"/>
        <w:rPr>
          <w:szCs w:val="24"/>
        </w:rPr>
      </w:pPr>
      <w:r>
        <w:rPr>
          <w:szCs w:val="24"/>
        </w:rPr>
        <w:t xml:space="preserve">Insurance            </w:t>
      </w:r>
      <w:r w:rsidR="004005FD">
        <w:rPr>
          <w:szCs w:val="24"/>
        </w:rPr>
        <w:tab/>
      </w:r>
      <w:r w:rsidR="004005FD">
        <w:rPr>
          <w:szCs w:val="24"/>
        </w:rPr>
        <w:tab/>
      </w:r>
      <w:r w:rsidR="004005FD">
        <w:rPr>
          <w:szCs w:val="24"/>
        </w:rPr>
        <w:tab/>
      </w:r>
      <w:r w:rsidR="004005FD">
        <w:rPr>
          <w:szCs w:val="24"/>
        </w:rPr>
        <w:tab/>
      </w:r>
      <w:r w:rsidR="004005FD">
        <w:rPr>
          <w:szCs w:val="24"/>
        </w:rPr>
        <w:tab/>
      </w:r>
      <w:r w:rsidR="004005FD">
        <w:rPr>
          <w:szCs w:val="24"/>
        </w:rPr>
        <w:tab/>
      </w:r>
      <w:r w:rsidR="004005FD">
        <w:rPr>
          <w:szCs w:val="24"/>
        </w:rPr>
        <w:tab/>
      </w:r>
      <w:r w:rsidR="001E76BA">
        <w:rPr>
          <w:szCs w:val="24"/>
        </w:rPr>
        <w:t xml:space="preserve">  11,768             11</w:t>
      </w:r>
      <w:r>
        <w:rPr>
          <w:szCs w:val="24"/>
        </w:rPr>
        <w:t>,379</w:t>
      </w:r>
    </w:p>
    <w:p w:rsidR="00F9531A" w:rsidRDefault="00F9531A" w:rsidP="004005FD">
      <w:pPr>
        <w:spacing w:after="0" w:line="240" w:lineRule="auto"/>
        <w:jc w:val="both"/>
        <w:rPr>
          <w:szCs w:val="24"/>
        </w:rPr>
      </w:pPr>
      <w:r>
        <w:rPr>
          <w:szCs w:val="24"/>
        </w:rPr>
        <w:t>Property management`                                                                         55,210              53,981</w:t>
      </w:r>
    </w:p>
    <w:p w:rsidR="00F9531A" w:rsidRDefault="00F9531A" w:rsidP="004005FD">
      <w:pPr>
        <w:spacing w:after="0" w:line="240" w:lineRule="auto"/>
        <w:jc w:val="both"/>
        <w:rPr>
          <w:szCs w:val="24"/>
          <w:u w:val="single"/>
        </w:rPr>
      </w:pPr>
      <w:r>
        <w:rPr>
          <w:szCs w:val="24"/>
        </w:rPr>
        <w:t>Office management &amp; financial                                                           30,755             28,372</w:t>
      </w:r>
    </w:p>
    <w:p w:rsidR="003263FF" w:rsidRPr="003263FF" w:rsidRDefault="003263FF" w:rsidP="004005FD">
      <w:pPr>
        <w:spacing w:after="0" w:line="240" w:lineRule="auto"/>
        <w:jc w:val="both"/>
        <w:rPr>
          <w:szCs w:val="24"/>
          <w:u w:val="single"/>
        </w:rPr>
      </w:pPr>
      <w:r w:rsidRPr="003263FF">
        <w:rPr>
          <w:szCs w:val="24"/>
        </w:rPr>
        <w:t>Depreciation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131,237</w:t>
      </w:r>
      <w:r>
        <w:rPr>
          <w:szCs w:val="24"/>
        </w:rPr>
        <w:tab/>
      </w:r>
      <w:r>
        <w:rPr>
          <w:szCs w:val="24"/>
          <w:u w:val="single"/>
        </w:rPr>
        <w:t>131,237</w:t>
      </w:r>
    </w:p>
    <w:p w:rsidR="004005FD" w:rsidRPr="001E76BA" w:rsidRDefault="004005FD" w:rsidP="004005F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263FF">
        <w:rPr>
          <w:szCs w:val="24"/>
        </w:rPr>
        <w:t>767,415</w:t>
      </w:r>
      <w:r w:rsidR="003263FF">
        <w:rPr>
          <w:szCs w:val="24"/>
        </w:rPr>
        <w:tab/>
      </w:r>
      <w:r w:rsidR="003263FF" w:rsidRPr="001E76BA">
        <w:rPr>
          <w:szCs w:val="24"/>
        </w:rPr>
        <w:t>774,861</w:t>
      </w:r>
    </w:p>
    <w:p w:rsidR="004005FD" w:rsidRDefault="004005FD" w:rsidP="004005F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t>=======</w:t>
      </w:r>
    </w:p>
    <w:p w:rsidR="004005FD" w:rsidRPr="008E5F44" w:rsidRDefault="004005FD" w:rsidP="004005FD">
      <w:pPr>
        <w:spacing w:after="0" w:line="240" w:lineRule="auto"/>
        <w:jc w:val="center"/>
        <w:rPr>
          <w:b/>
          <w:szCs w:val="24"/>
          <w:u w:val="single"/>
        </w:rPr>
      </w:pPr>
      <w:r w:rsidRPr="008E5F44">
        <w:rPr>
          <w:b/>
          <w:szCs w:val="24"/>
          <w:u w:val="single"/>
        </w:rPr>
        <w:t>THE AIDS FUND</w:t>
      </w:r>
    </w:p>
    <w:p w:rsidR="004005FD" w:rsidRPr="008E5F44" w:rsidRDefault="004005FD" w:rsidP="004005FD">
      <w:pPr>
        <w:spacing w:after="0" w:line="240" w:lineRule="auto"/>
        <w:jc w:val="center"/>
        <w:rPr>
          <w:b/>
          <w:szCs w:val="24"/>
          <w:u w:val="single"/>
        </w:rPr>
      </w:pPr>
      <w:r w:rsidRPr="008E5F44">
        <w:rPr>
          <w:b/>
          <w:szCs w:val="24"/>
          <w:u w:val="single"/>
        </w:rPr>
        <w:t>(A Company Limited by Guarantee)</w:t>
      </w:r>
    </w:p>
    <w:p w:rsidR="004005FD" w:rsidRDefault="004005FD" w:rsidP="004005FD">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8E5F44" w:rsidRPr="008E5F44" w:rsidRDefault="008E5F44" w:rsidP="004005FD">
      <w:pPr>
        <w:spacing w:after="0" w:line="240" w:lineRule="auto"/>
        <w:jc w:val="center"/>
        <w:rPr>
          <w:b/>
          <w:szCs w:val="24"/>
          <w:u w:val="single"/>
        </w:rPr>
      </w:pPr>
    </w:p>
    <w:p w:rsidR="004005FD" w:rsidRPr="008E5F44" w:rsidRDefault="004005FD" w:rsidP="004005FD">
      <w:pPr>
        <w:pStyle w:val="ListParagraph"/>
        <w:numPr>
          <w:ilvl w:val="0"/>
          <w:numId w:val="3"/>
        </w:numPr>
        <w:spacing w:after="0" w:line="240" w:lineRule="auto"/>
        <w:jc w:val="both"/>
        <w:rPr>
          <w:b/>
          <w:szCs w:val="24"/>
          <w:u w:val="single"/>
        </w:rPr>
      </w:pPr>
      <w:r w:rsidRPr="008E5F44">
        <w:rPr>
          <w:b/>
          <w:szCs w:val="24"/>
          <w:u w:val="single"/>
        </w:rPr>
        <w:t>NET INCOMING RESOURCES FOR THE YEAR ARRIVED AT AFTER CHARGING</w:t>
      </w:r>
    </w:p>
    <w:p w:rsidR="004005FD" w:rsidRDefault="004005FD" w:rsidP="004005FD">
      <w:pPr>
        <w:spacing w:after="0" w:line="240" w:lineRule="auto"/>
        <w:ind w:left="6480"/>
        <w:jc w:val="both"/>
        <w:rPr>
          <w:b/>
          <w:szCs w:val="24"/>
        </w:rPr>
      </w:pPr>
      <w:r>
        <w:rPr>
          <w:b/>
          <w:szCs w:val="24"/>
        </w:rPr>
        <w:t>201</w:t>
      </w:r>
      <w:r w:rsidR="00260B11">
        <w:rPr>
          <w:b/>
          <w:szCs w:val="24"/>
        </w:rPr>
        <w:t>6</w:t>
      </w:r>
      <w:r w:rsidR="00260B11">
        <w:rPr>
          <w:b/>
          <w:szCs w:val="24"/>
        </w:rPr>
        <w:tab/>
      </w:r>
      <w:r w:rsidR="00260B11">
        <w:rPr>
          <w:b/>
          <w:szCs w:val="24"/>
        </w:rPr>
        <w:tab/>
        <w:t>2015</w:t>
      </w:r>
    </w:p>
    <w:p w:rsidR="00260B11" w:rsidRDefault="004005FD" w:rsidP="004005FD">
      <w:pPr>
        <w:spacing w:after="0" w:line="240" w:lineRule="auto"/>
        <w:ind w:left="6480"/>
        <w:jc w:val="both"/>
        <w:rPr>
          <w:b/>
          <w:szCs w:val="24"/>
        </w:rPr>
      </w:pPr>
      <w:r>
        <w:rPr>
          <w:b/>
          <w:szCs w:val="24"/>
        </w:rPr>
        <w:t xml:space="preserve">    €</w:t>
      </w:r>
      <w:r>
        <w:rPr>
          <w:b/>
          <w:szCs w:val="24"/>
        </w:rPr>
        <w:tab/>
        <w:t xml:space="preserve">              €</w:t>
      </w:r>
      <w:r>
        <w:rPr>
          <w:b/>
          <w:szCs w:val="24"/>
        </w:rPr>
        <w:tab/>
      </w:r>
    </w:p>
    <w:p w:rsidR="00260B11" w:rsidRDefault="00260B11" w:rsidP="00260B11">
      <w:pPr>
        <w:spacing w:after="0" w:line="240" w:lineRule="auto"/>
        <w:jc w:val="both"/>
        <w:rPr>
          <w:b/>
          <w:szCs w:val="24"/>
        </w:rPr>
      </w:pPr>
    </w:p>
    <w:p w:rsidR="00C93C9D" w:rsidRDefault="00806C2F" w:rsidP="004005FD">
      <w:pPr>
        <w:spacing w:after="0" w:line="240" w:lineRule="auto"/>
        <w:jc w:val="both"/>
        <w:rPr>
          <w:b/>
          <w:szCs w:val="24"/>
        </w:rPr>
      </w:pPr>
      <w:r>
        <w:rPr>
          <w:szCs w:val="24"/>
        </w:rPr>
        <w:t>Repairs and Maintenance</w:t>
      </w:r>
      <w:r w:rsidR="00C93C9D">
        <w:rPr>
          <w:szCs w:val="24"/>
        </w:rPr>
        <w:t xml:space="preserve"> </w:t>
      </w:r>
      <w:r w:rsidR="00260B11">
        <w:rPr>
          <w:szCs w:val="24"/>
        </w:rPr>
        <w:tab/>
      </w:r>
      <w:r w:rsidR="00260B11">
        <w:rPr>
          <w:szCs w:val="24"/>
        </w:rPr>
        <w:tab/>
      </w:r>
      <w:r w:rsidR="00260B11">
        <w:rPr>
          <w:szCs w:val="24"/>
        </w:rPr>
        <w:tab/>
      </w:r>
      <w:r w:rsidR="00260B11">
        <w:rPr>
          <w:szCs w:val="24"/>
        </w:rPr>
        <w:tab/>
      </w:r>
      <w:r w:rsidR="004005FD">
        <w:rPr>
          <w:b/>
          <w:szCs w:val="24"/>
        </w:rPr>
        <w:tab/>
      </w:r>
      <w:r w:rsidR="004005FD">
        <w:rPr>
          <w:b/>
          <w:szCs w:val="24"/>
        </w:rPr>
        <w:tab/>
      </w:r>
      <w:r w:rsidR="00C93C9D">
        <w:rPr>
          <w:b/>
          <w:szCs w:val="24"/>
        </w:rPr>
        <w:t xml:space="preserve"> </w:t>
      </w:r>
      <w:r w:rsidR="00C93C9D">
        <w:rPr>
          <w:szCs w:val="24"/>
        </w:rPr>
        <w:t xml:space="preserve">58,637  </w:t>
      </w:r>
      <w:r w:rsidR="00C93C9D">
        <w:rPr>
          <w:szCs w:val="24"/>
        </w:rPr>
        <w:tab/>
        <w:t>51,496</w:t>
      </w:r>
      <w:r w:rsidR="004005FD">
        <w:rPr>
          <w:b/>
          <w:szCs w:val="24"/>
        </w:rPr>
        <w:tab/>
      </w:r>
    </w:p>
    <w:p w:rsidR="00C93C9D" w:rsidRPr="004005FD" w:rsidRDefault="00C93C9D" w:rsidP="00C93C9D">
      <w:pPr>
        <w:spacing w:after="0" w:line="240" w:lineRule="auto"/>
        <w:jc w:val="both"/>
        <w:rPr>
          <w:szCs w:val="24"/>
        </w:rPr>
      </w:pPr>
      <w:r>
        <w:rPr>
          <w:szCs w:val="24"/>
        </w:rPr>
        <w:t>Depreciation – Premises</w:t>
      </w:r>
      <w:r>
        <w:rPr>
          <w:szCs w:val="24"/>
        </w:rPr>
        <w:tab/>
      </w:r>
      <w:r>
        <w:rPr>
          <w:szCs w:val="24"/>
        </w:rPr>
        <w:tab/>
      </w:r>
      <w:r>
        <w:rPr>
          <w:szCs w:val="24"/>
        </w:rPr>
        <w:tab/>
      </w:r>
      <w:r>
        <w:rPr>
          <w:szCs w:val="24"/>
        </w:rPr>
        <w:tab/>
      </w:r>
      <w:r>
        <w:rPr>
          <w:szCs w:val="24"/>
        </w:rPr>
        <w:tab/>
      </w:r>
      <w:r>
        <w:rPr>
          <w:szCs w:val="24"/>
        </w:rPr>
        <w:tab/>
      </w:r>
      <w:r>
        <w:rPr>
          <w:szCs w:val="24"/>
          <w:u w:val="single"/>
        </w:rPr>
        <w:t>131,237</w:t>
      </w:r>
      <w:r>
        <w:rPr>
          <w:szCs w:val="24"/>
        </w:rPr>
        <w:tab/>
      </w:r>
      <w:r>
        <w:rPr>
          <w:szCs w:val="24"/>
          <w:u w:val="single"/>
        </w:rPr>
        <w:t>131,237</w:t>
      </w:r>
    </w:p>
    <w:p w:rsidR="00C93C9D" w:rsidRPr="004005FD" w:rsidRDefault="00C93C9D" w:rsidP="00C93C9D">
      <w:pPr>
        <w:spacing w:after="0" w:line="240" w:lineRule="auto"/>
        <w:jc w:val="both"/>
        <w:rPr>
          <w:szCs w:val="24"/>
        </w:rPr>
      </w:pPr>
    </w:p>
    <w:p w:rsidR="004005FD" w:rsidRDefault="004005FD" w:rsidP="004005FD">
      <w:pPr>
        <w:spacing w:after="0" w:line="240" w:lineRule="auto"/>
        <w:jc w:val="both"/>
        <w:rPr>
          <w:szCs w:val="24"/>
        </w:rPr>
      </w:pPr>
      <w:r>
        <w:rPr>
          <w:szCs w:val="24"/>
        </w:rPr>
        <w:tab/>
        <w:t xml:space="preserve">  </w:t>
      </w:r>
    </w:p>
    <w:p w:rsidR="004005FD" w:rsidRPr="008E5F44" w:rsidRDefault="0093507F" w:rsidP="0093507F">
      <w:pPr>
        <w:pStyle w:val="ListParagraph"/>
        <w:numPr>
          <w:ilvl w:val="0"/>
          <w:numId w:val="3"/>
        </w:numPr>
        <w:spacing w:after="0" w:line="240" w:lineRule="auto"/>
        <w:jc w:val="both"/>
        <w:rPr>
          <w:b/>
          <w:szCs w:val="24"/>
          <w:u w:val="single"/>
        </w:rPr>
      </w:pPr>
      <w:r w:rsidRPr="008E5F44">
        <w:rPr>
          <w:b/>
          <w:szCs w:val="24"/>
          <w:u w:val="single"/>
        </w:rPr>
        <w:t>STAFF NUMBERS AND COSTS</w:t>
      </w:r>
    </w:p>
    <w:p w:rsidR="0093507F" w:rsidRDefault="0093507F" w:rsidP="0093507F">
      <w:pPr>
        <w:spacing w:after="0" w:line="240" w:lineRule="auto"/>
        <w:jc w:val="both"/>
        <w:rPr>
          <w:szCs w:val="24"/>
        </w:rPr>
      </w:pPr>
    </w:p>
    <w:p w:rsidR="0093507F" w:rsidRDefault="0093507F" w:rsidP="0093507F">
      <w:pPr>
        <w:spacing w:after="0" w:line="240" w:lineRule="auto"/>
        <w:jc w:val="both"/>
        <w:rPr>
          <w:szCs w:val="24"/>
        </w:rPr>
      </w:pPr>
      <w:r>
        <w:rPr>
          <w:szCs w:val="24"/>
        </w:rPr>
        <w:t>The average number of employees was as follows:</w:t>
      </w:r>
    </w:p>
    <w:p w:rsidR="0093507F" w:rsidRDefault="00EA381A" w:rsidP="0093507F">
      <w:pPr>
        <w:spacing w:after="0" w:line="240" w:lineRule="auto"/>
        <w:jc w:val="both"/>
        <w:rPr>
          <w:szCs w:val="24"/>
        </w:rPr>
      </w:pPr>
      <w:r w:rsidRPr="00390C88">
        <w:rPr>
          <w:szCs w:val="24"/>
        </w:rPr>
        <w:t>Executive Manager.</w:t>
      </w:r>
      <w:r w:rsidR="0093507F">
        <w:rPr>
          <w:szCs w:val="24"/>
        </w:rPr>
        <w:tab/>
      </w:r>
      <w:r w:rsidR="00390C88">
        <w:rPr>
          <w:szCs w:val="24"/>
        </w:rPr>
        <w:t xml:space="preserve">                                     </w:t>
      </w:r>
      <w:r w:rsidR="0093507F">
        <w:rPr>
          <w:szCs w:val="24"/>
        </w:rPr>
        <w:tab/>
      </w:r>
      <w:r w:rsidR="0093507F">
        <w:rPr>
          <w:szCs w:val="24"/>
        </w:rPr>
        <w:tab/>
      </w:r>
      <w:r w:rsidR="0093507F">
        <w:rPr>
          <w:szCs w:val="24"/>
        </w:rPr>
        <w:tab/>
        <w:t>1</w:t>
      </w:r>
      <w:r w:rsidR="0093507F">
        <w:rPr>
          <w:szCs w:val="24"/>
        </w:rPr>
        <w:tab/>
      </w:r>
      <w:r w:rsidR="0093507F">
        <w:rPr>
          <w:szCs w:val="24"/>
        </w:rPr>
        <w:tab/>
        <w:t>1</w:t>
      </w:r>
    </w:p>
    <w:p w:rsidR="0093507F" w:rsidRDefault="0080064C" w:rsidP="0093507F">
      <w:pPr>
        <w:spacing w:after="0" w:line="240" w:lineRule="auto"/>
        <w:jc w:val="both"/>
        <w:rPr>
          <w:szCs w:val="24"/>
        </w:rPr>
      </w:pPr>
      <w:r>
        <w:rPr>
          <w:szCs w:val="24"/>
        </w:rPr>
        <w:t xml:space="preserve">Housing management and </w:t>
      </w:r>
      <w:r w:rsidR="0093507F">
        <w:rPr>
          <w:szCs w:val="24"/>
        </w:rPr>
        <w:t>Care Provi</w:t>
      </w:r>
      <w:r>
        <w:rPr>
          <w:szCs w:val="24"/>
        </w:rPr>
        <w:t xml:space="preserve">sion                </w:t>
      </w:r>
      <w:r w:rsidR="0093507F">
        <w:rPr>
          <w:szCs w:val="24"/>
        </w:rPr>
        <w:tab/>
      </w:r>
      <w:r>
        <w:rPr>
          <w:szCs w:val="24"/>
        </w:rPr>
        <w:t xml:space="preserve">       </w:t>
      </w:r>
      <w:r w:rsidR="0093507F">
        <w:rPr>
          <w:szCs w:val="24"/>
        </w:rPr>
        <w:tab/>
      </w:r>
      <w:r w:rsidR="0093507F">
        <w:rPr>
          <w:szCs w:val="24"/>
        </w:rPr>
        <w:tab/>
      </w:r>
      <w:r w:rsidR="0093507F">
        <w:rPr>
          <w:szCs w:val="24"/>
          <w:u w:val="single"/>
        </w:rPr>
        <w:t>5</w:t>
      </w:r>
      <w:r w:rsidR="0093507F">
        <w:rPr>
          <w:szCs w:val="24"/>
        </w:rPr>
        <w:tab/>
      </w:r>
      <w:r>
        <w:rPr>
          <w:szCs w:val="24"/>
        </w:rPr>
        <w:t xml:space="preserve">  </w:t>
      </w:r>
      <w:r w:rsidR="0093507F">
        <w:rPr>
          <w:szCs w:val="24"/>
        </w:rPr>
        <w:tab/>
      </w:r>
      <w:r w:rsidR="0093507F">
        <w:rPr>
          <w:szCs w:val="24"/>
          <w:u w:val="single"/>
        </w:rPr>
        <w:t>5</w:t>
      </w:r>
    </w:p>
    <w:p w:rsidR="0093507F" w:rsidRDefault="0093507F" w:rsidP="0093507F">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6</w:t>
      </w:r>
      <w:r>
        <w:rPr>
          <w:szCs w:val="24"/>
        </w:rPr>
        <w:tab/>
      </w:r>
      <w:r>
        <w:rPr>
          <w:szCs w:val="24"/>
        </w:rPr>
        <w:tab/>
        <w:t>6</w:t>
      </w:r>
    </w:p>
    <w:p w:rsidR="0093507F" w:rsidRDefault="0093507F" w:rsidP="0093507F">
      <w:pPr>
        <w:spacing w:after="0" w:line="240" w:lineRule="auto"/>
        <w:jc w:val="both"/>
        <w:rPr>
          <w:szCs w:val="24"/>
        </w:rPr>
      </w:pPr>
    </w:p>
    <w:p w:rsidR="0093507F" w:rsidRDefault="0093507F" w:rsidP="0093507F">
      <w:pPr>
        <w:spacing w:after="0" w:line="240" w:lineRule="auto"/>
        <w:jc w:val="both"/>
        <w:rPr>
          <w:szCs w:val="24"/>
        </w:rPr>
      </w:pPr>
      <w:r>
        <w:rPr>
          <w:szCs w:val="24"/>
        </w:rPr>
        <w:t>Volunteers not included in above numbers</w:t>
      </w:r>
    </w:p>
    <w:p w:rsidR="0093507F" w:rsidRDefault="0093507F" w:rsidP="0093507F">
      <w:pPr>
        <w:spacing w:after="0" w:line="240" w:lineRule="auto"/>
        <w:jc w:val="both"/>
        <w:rPr>
          <w:szCs w:val="24"/>
        </w:rPr>
      </w:pPr>
    </w:p>
    <w:p w:rsidR="0093507F" w:rsidRDefault="0093507F" w:rsidP="0093507F">
      <w:pPr>
        <w:spacing w:after="0" w:line="240" w:lineRule="auto"/>
        <w:jc w:val="both"/>
        <w:rPr>
          <w:szCs w:val="24"/>
        </w:rPr>
      </w:pPr>
      <w:r>
        <w:rPr>
          <w:szCs w:val="24"/>
        </w:rPr>
        <w:t xml:space="preserve">The aggregate payroll costs of these employees were as </w:t>
      </w:r>
      <w:r w:rsidR="00774338">
        <w:rPr>
          <w:szCs w:val="24"/>
        </w:rPr>
        <w:t>follows</w:t>
      </w:r>
      <w:r>
        <w:rPr>
          <w:szCs w:val="24"/>
        </w:rPr>
        <w:t>:</w:t>
      </w:r>
    </w:p>
    <w:p w:rsidR="0093507F" w:rsidRDefault="0093507F" w:rsidP="0093507F">
      <w:pPr>
        <w:spacing w:after="0" w:line="240" w:lineRule="auto"/>
        <w:jc w:val="both"/>
        <w:rPr>
          <w:szCs w:val="24"/>
        </w:rPr>
      </w:pPr>
    </w:p>
    <w:p w:rsidR="00260B11" w:rsidRDefault="0093507F" w:rsidP="0093507F">
      <w:pPr>
        <w:spacing w:after="0" w:line="240" w:lineRule="auto"/>
        <w:jc w:val="both"/>
        <w:rPr>
          <w:szCs w:val="24"/>
        </w:rPr>
      </w:pPr>
      <w:r>
        <w:rPr>
          <w:szCs w:val="24"/>
        </w:rPr>
        <w:t>Wages and Salaries</w:t>
      </w:r>
      <w:r>
        <w:rPr>
          <w:szCs w:val="24"/>
        </w:rPr>
        <w:tab/>
      </w:r>
      <w:r>
        <w:rPr>
          <w:szCs w:val="24"/>
        </w:rPr>
        <w:tab/>
      </w:r>
      <w:r>
        <w:rPr>
          <w:szCs w:val="24"/>
        </w:rPr>
        <w:tab/>
      </w:r>
      <w:r>
        <w:rPr>
          <w:szCs w:val="24"/>
        </w:rPr>
        <w:tab/>
      </w:r>
      <w:r>
        <w:rPr>
          <w:szCs w:val="24"/>
        </w:rPr>
        <w:tab/>
      </w:r>
      <w:r>
        <w:rPr>
          <w:szCs w:val="24"/>
        </w:rPr>
        <w:tab/>
      </w:r>
      <w:r>
        <w:rPr>
          <w:szCs w:val="24"/>
        </w:rPr>
        <w:tab/>
      </w:r>
      <w:r w:rsidR="00260B11">
        <w:rPr>
          <w:szCs w:val="24"/>
        </w:rPr>
        <w:t>391,742</w:t>
      </w:r>
      <w:r w:rsidR="00260B11">
        <w:rPr>
          <w:szCs w:val="24"/>
        </w:rPr>
        <w:tab/>
        <w:t>423,837</w:t>
      </w:r>
    </w:p>
    <w:p w:rsidR="0093507F" w:rsidRDefault="0093507F" w:rsidP="0093507F">
      <w:pPr>
        <w:spacing w:after="0" w:line="240" w:lineRule="auto"/>
        <w:jc w:val="both"/>
        <w:rPr>
          <w:szCs w:val="24"/>
        </w:rPr>
      </w:pPr>
      <w:r>
        <w:rPr>
          <w:szCs w:val="24"/>
        </w:rPr>
        <w:t>Social Welfare Costs</w:t>
      </w:r>
      <w:r>
        <w:rPr>
          <w:szCs w:val="24"/>
        </w:rPr>
        <w:tab/>
      </w:r>
      <w:r>
        <w:rPr>
          <w:szCs w:val="24"/>
        </w:rPr>
        <w:tab/>
      </w:r>
      <w:r>
        <w:rPr>
          <w:szCs w:val="24"/>
        </w:rPr>
        <w:tab/>
      </w:r>
      <w:r>
        <w:rPr>
          <w:szCs w:val="24"/>
        </w:rPr>
        <w:tab/>
      </w:r>
      <w:r>
        <w:rPr>
          <w:szCs w:val="24"/>
        </w:rPr>
        <w:tab/>
      </w:r>
      <w:r>
        <w:rPr>
          <w:szCs w:val="24"/>
        </w:rPr>
        <w:tab/>
      </w:r>
      <w:r>
        <w:rPr>
          <w:szCs w:val="24"/>
        </w:rPr>
        <w:tab/>
        <w:t xml:space="preserve">  </w:t>
      </w:r>
      <w:r w:rsidR="00260B11">
        <w:rPr>
          <w:szCs w:val="24"/>
        </w:rPr>
        <w:t>39,198</w:t>
      </w:r>
      <w:r w:rsidR="00260B11">
        <w:rPr>
          <w:szCs w:val="24"/>
        </w:rPr>
        <w:tab/>
        <w:t xml:space="preserve"> </w:t>
      </w:r>
      <w:r w:rsidR="00C93C9D">
        <w:rPr>
          <w:szCs w:val="24"/>
        </w:rPr>
        <w:t xml:space="preserve"> </w:t>
      </w:r>
      <w:r>
        <w:rPr>
          <w:szCs w:val="24"/>
        </w:rPr>
        <w:t xml:space="preserve">35,697  </w:t>
      </w:r>
    </w:p>
    <w:p w:rsidR="0093507F" w:rsidRDefault="0093507F" w:rsidP="0093507F">
      <w:pPr>
        <w:spacing w:after="0" w:line="240" w:lineRule="auto"/>
        <w:jc w:val="both"/>
        <w:rPr>
          <w:szCs w:val="24"/>
        </w:rPr>
      </w:pPr>
      <w:r>
        <w:rPr>
          <w:szCs w:val="24"/>
        </w:rPr>
        <w:lastRenderedPageBreak/>
        <w:t>Retirement Benefits</w:t>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xml:space="preserve">  </w:t>
      </w:r>
      <w:r w:rsidR="00260B11">
        <w:rPr>
          <w:szCs w:val="24"/>
          <w:u w:val="single"/>
        </w:rPr>
        <w:t>13,704</w:t>
      </w:r>
      <w:r w:rsidR="00260B11" w:rsidRPr="00260B11">
        <w:rPr>
          <w:szCs w:val="24"/>
        </w:rPr>
        <w:tab/>
      </w:r>
      <w:r w:rsidR="00260B11">
        <w:rPr>
          <w:szCs w:val="24"/>
        </w:rPr>
        <w:t xml:space="preserve"> </w:t>
      </w:r>
      <w:r w:rsidR="00C93C9D">
        <w:rPr>
          <w:szCs w:val="24"/>
        </w:rPr>
        <w:t xml:space="preserve"> </w:t>
      </w:r>
      <w:r w:rsidRPr="00260B11">
        <w:rPr>
          <w:szCs w:val="24"/>
          <w:u w:val="single"/>
        </w:rPr>
        <w:t>10,646</w:t>
      </w:r>
    </w:p>
    <w:p w:rsidR="00080792" w:rsidRDefault="0093507F" w:rsidP="0093507F">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60B11">
        <w:rPr>
          <w:szCs w:val="24"/>
        </w:rPr>
        <w:t>444,635</w:t>
      </w:r>
      <w:r w:rsidR="00260B11">
        <w:rPr>
          <w:szCs w:val="24"/>
        </w:rPr>
        <w:tab/>
      </w:r>
      <w:r>
        <w:rPr>
          <w:szCs w:val="24"/>
        </w:rPr>
        <w:t>470,180</w:t>
      </w:r>
    </w:p>
    <w:p w:rsidR="00080792" w:rsidRDefault="00080792" w:rsidP="0093507F">
      <w:pPr>
        <w:spacing w:after="0" w:line="240" w:lineRule="auto"/>
        <w:jc w:val="both"/>
        <w:rPr>
          <w:szCs w:val="24"/>
        </w:rPr>
      </w:pPr>
    </w:p>
    <w:p w:rsidR="00080792" w:rsidRDefault="00080792" w:rsidP="0093507F">
      <w:pPr>
        <w:spacing w:after="0" w:line="240" w:lineRule="auto"/>
        <w:jc w:val="both"/>
        <w:rPr>
          <w:szCs w:val="24"/>
        </w:rPr>
      </w:pPr>
    </w:p>
    <w:p w:rsidR="00080792" w:rsidRPr="008E5F44" w:rsidRDefault="004F722F" w:rsidP="00080792">
      <w:pPr>
        <w:spacing w:after="0" w:line="240" w:lineRule="auto"/>
        <w:jc w:val="both"/>
        <w:rPr>
          <w:strike/>
          <w:szCs w:val="24"/>
          <w:u w:val="single"/>
        </w:rPr>
      </w:pPr>
      <w:r w:rsidRPr="008E5F44">
        <w:rPr>
          <w:b/>
          <w:szCs w:val="24"/>
          <w:u w:val="single"/>
        </w:rPr>
        <w:t>Executive</w:t>
      </w:r>
      <w:r w:rsidR="00080792" w:rsidRPr="008E5F44">
        <w:rPr>
          <w:b/>
          <w:szCs w:val="24"/>
          <w:u w:val="single"/>
        </w:rPr>
        <w:t xml:space="preserve"> Management </w:t>
      </w:r>
      <w:r w:rsidR="00080792" w:rsidRPr="008E5F44">
        <w:rPr>
          <w:b/>
          <w:strike/>
          <w:szCs w:val="24"/>
          <w:u w:val="single"/>
        </w:rPr>
        <w:t xml:space="preserve"> </w:t>
      </w:r>
    </w:p>
    <w:p w:rsidR="00080792" w:rsidRDefault="00080792" w:rsidP="00080792">
      <w:pPr>
        <w:spacing w:after="0" w:line="240" w:lineRule="auto"/>
        <w:jc w:val="both"/>
        <w:rPr>
          <w:szCs w:val="24"/>
        </w:rPr>
      </w:pPr>
      <w:r>
        <w:rPr>
          <w:szCs w:val="24"/>
        </w:rPr>
        <w:t>Salaries and other short-term employee benefits</w:t>
      </w:r>
      <w:r>
        <w:rPr>
          <w:szCs w:val="24"/>
        </w:rPr>
        <w:tab/>
      </w:r>
      <w:r>
        <w:rPr>
          <w:szCs w:val="24"/>
        </w:rPr>
        <w:tab/>
      </w:r>
      <w:r>
        <w:rPr>
          <w:szCs w:val="24"/>
        </w:rPr>
        <w:tab/>
        <w:t xml:space="preserve">  88,818</w:t>
      </w:r>
      <w:r>
        <w:rPr>
          <w:szCs w:val="24"/>
        </w:rPr>
        <w:tab/>
        <w:t>89,469</w:t>
      </w:r>
      <w:r>
        <w:rPr>
          <w:szCs w:val="24"/>
        </w:rPr>
        <w:tab/>
        <w:t xml:space="preserve">  </w:t>
      </w:r>
    </w:p>
    <w:p w:rsidR="00080792" w:rsidRDefault="00080792" w:rsidP="00080792">
      <w:pPr>
        <w:spacing w:after="0" w:line="240" w:lineRule="auto"/>
        <w:jc w:val="both"/>
        <w:rPr>
          <w:szCs w:val="24"/>
        </w:rPr>
      </w:pPr>
      <w:r>
        <w:rPr>
          <w:szCs w:val="24"/>
        </w:rPr>
        <w:t>Pension Costs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F2FE5">
        <w:rPr>
          <w:szCs w:val="24"/>
        </w:rPr>
        <w:t xml:space="preserve">    2,077</w:t>
      </w:r>
      <w:r>
        <w:rPr>
          <w:szCs w:val="24"/>
        </w:rPr>
        <w:tab/>
        <w:t xml:space="preserve">  </w:t>
      </w:r>
      <w:r w:rsidRPr="00DF2FE5">
        <w:rPr>
          <w:szCs w:val="24"/>
        </w:rPr>
        <w:t>4,541</w:t>
      </w:r>
      <w:r>
        <w:rPr>
          <w:szCs w:val="24"/>
        </w:rPr>
        <w:tab/>
      </w:r>
    </w:p>
    <w:p w:rsidR="00080792" w:rsidRPr="00260B11" w:rsidRDefault="00080792" w:rsidP="00080792">
      <w:pPr>
        <w:spacing w:after="0" w:line="240" w:lineRule="auto"/>
        <w:jc w:val="both"/>
        <w:rPr>
          <w:szCs w:val="24"/>
          <w:u w:val="single"/>
        </w:rPr>
      </w:pPr>
      <w:r>
        <w:rPr>
          <w:szCs w:val="24"/>
        </w:rPr>
        <w:t>PRSI Costs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u w:val="single"/>
        </w:rPr>
        <w:t>7,826</w:t>
      </w:r>
      <w:r>
        <w:rPr>
          <w:szCs w:val="24"/>
        </w:rPr>
        <w:tab/>
      </w:r>
      <w:r>
        <w:rPr>
          <w:szCs w:val="24"/>
          <w:u w:val="single"/>
        </w:rPr>
        <w:t xml:space="preserve">     447</w:t>
      </w:r>
    </w:p>
    <w:p w:rsidR="00080792" w:rsidRDefault="00080792" w:rsidP="00080792">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98,731</w:t>
      </w:r>
      <w:r>
        <w:rPr>
          <w:szCs w:val="24"/>
        </w:rPr>
        <w:tab/>
        <w:t>94,457</w:t>
      </w:r>
    </w:p>
    <w:p w:rsidR="00080792" w:rsidRDefault="00080792" w:rsidP="0093507F">
      <w:pPr>
        <w:spacing w:after="0" w:line="240" w:lineRule="auto"/>
        <w:jc w:val="both"/>
        <w:rPr>
          <w:szCs w:val="24"/>
        </w:rPr>
      </w:pPr>
    </w:p>
    <w:p w:rsidR="00080792" w:rsidRDefault="00080792" w:rsidP="0093507F">
      <w:pPr>
        <w:spacing w:after="0" w:line="240" w:lineRule="auto"/>
        <w:jc w:val="both"/>
        <w:rPr>
          <w:szCs w:val="24"/>
        </w:rPr>
      </w:pPr>
    </w:p>
    <w:p w:rsidR="00080792" w:rsidRDefault="00080792" w:rsidP="0093507F">
      <w:pPr>
        <w:spacing w:after="0" w:line="240" w:lineRule="auto"/>
        <w:jc w:val="both"/>
        <w:rPr>
          <w:szCs w:val="24"/>
        </w:rPr>
      </w:pPr>
    </w:p>
    <w:p w:rsidR="0093507F" w:rsidRDefault="0093507F" w:rsidP="0093507F">
      <w:pPr>
        <w:spacing w:after="0" w:line="240" w:lineRule="auto"/>
        <w:jc w:val="both"/>
        <w:rPr>
          <w:szCs w:val="24"/>
        </w:rPr>
      </w:pPr>
      <w:r>
        <w:rPr>
          <w:szCs w:val="24"/>
        </w:rPr>
        <w:tab/>
      </w:r>
    </w:p>
    <w:p w:rsidR="0093507F" w:rsidRPr="008E5F44" w:rsidRDefault="0093507F" w:rsidP="0093507F">
      <w:pPr>
        <w:pStyle w:val="ListParagraph"/>
        <w:numPr>
          <w:ilvl w:val="0"/>
          <w:numId w:val="3"/>
        </w:numPr>
        <w:spacing w:after="0" w:line="240" w:lineRule="auto"/>
        <w:jc w:val="both"/>
        <w:rPr>
          <w:b/>
          <w:szCs w:val="24"/>
          <w:u w:val="single"/>
        </w:rPr>
      </w:pPr>
      <w:r w:rsidRPr="008E5F44">
        <w:rPr>
          <w:b/>
          <w:szCs w:val="24"/>
          <w:u w:val="single"/>
        </w:rPr>
        <w:t>DIRECTORS REMUNERATION AND TRANSACTIONS</w:t>
      </w:r>
    </w:p>
    <w:p w:rsidR="0093507F" w:rsidRPr="008E5F44" w:rsidRDefault="0093507F" w:rsidP="0093507F">
      <w:pPr>
        <w:spacing w:after="0" w:line="240" w:lineRule="auto"/>
        <w:jc w:val="both"/>
        <w:rPr>
          <w:b/>
          <w:szCs w:val="24"/>
          <w:u w:val="single"/>
        </w:rPr>
      </w:pPr>
    </w:p>
    <w:p w:rsidR="0093507F" w:rsidRDefault="0093507F" w:rsidP="0093507F">
      <w:pPr>
        <w:spacing w:after="0" w:line="240" w:lineRule="auto"/>
        <w:jc w:val="both"/>
        <w:rPr>
          <w:szCs w:val="24"/>
        </w:rPr>
      </w:pPr>
      <w:r>
        <w:rPr>
          <w:szCs w:val="24"/>
        </w:rPr>
        <w:t>No member of the Board of Directors received any remuneration during the year (2015 €Nil).  Travel costs amounting to €80</w:t>
      </w:r>
      <w:r w:rsidR="008E5F44">
        <w:rPr>
          <w:szCs w:val="24"/>
        </w:rPr>
        <w:t>0 (2015 €1,101) were reimbursed.</w:t>
      </w:r>
    </w:p>
    <w:p w:rsidR="0093507F" w:rsidRDefault="0093507F" w:rsidP="0093507F">
      <w:pPr>
        <w:spacing w:after="0" w:line="240" w:lineRule="auto"/>
        <w:jc w:val="both"/>
        <w:rPr>
          <w:szCs w:val="24"/>
        </w:rPr>
      </w:pPr>
    </w:p>
    <w:p w:rsidR="00263315" w:rsidRDefault="0093507F" w:rsidP="0093507F">
      <w:pPr>
        <w:spacing w:after="0" w:line="240" w:lineRule="auto"/>
        <w:jc w:val="both"/>
        <w:rPr>
          <w:szCs w:val="24"/>
        </w:rPr>
      </w:pPr>
      <w:r>
        <w:rPr>
          <w:szCs w:val="24"/>
        </w:rPr>
        <w:t>No Director or other person related to the charity had any personal interest in any contract or transaction entered into by the charity during the year.</w:t>
      </w:r>
    </w:p>
    <w:p w:rsidR="00263315" w:rsidRDefault="00263315" w:rsidP="0093507F">
      <w:pPr>
        <w:spacing w:after="0" w:line="240" w:lineRule="auto"/>
        <w:jc w:val="both"/>
        <w:rPr>
          <w:szCs w:val="24"/>
        </w:rPr>
      </w:pPr>
    </w:p>
    <w:p w:rsidR="00263315" w:rsidRDefault="00263315" w:rsidP="0093507F">
      <w:pPr>
        <w:spacing w:after="0" w:line="240" w:lineRule="auto"/>
        <w:jc w:val="both"/>
        <w:rPr>
          <w:szCs w:val="24"/>
        </w:rPr>
      </w:pPr>
    </w:p>
    <w:p w:rsidR="00263315" w:rsidRDefault="00263315" w:rsidP="0093507F">
      <w:pPr>
        <w:spacing w:after="0" w:line="240" w:lineRule="auto"/>
        <w:jc w:val="both"/>
        <w:rPr>
          <w:szCs w:val="24"/>
        </w:rPr>
      </w:pPr>
    </w:p>
    <w:p w:rsidR="0093059F" w:rsidRDefault="0093507F" w:rsidP="004374BB">
      <w:pPr>
        <w:spacing w:after="0" w:line="240" w:lineRule="auto"/>
        <w:jc w:val="both"/>
        <w:rPr>
          <w:b/>
          <w:szCs w:val="24"/>
        </w:rPr>
      </w:pPr>
      <w:r>
        <w:rPr>
          <w:szCs w:val="24"/>
        </w:rPr>
        <w:tab/>
      </w:r>
      <w:r>
        <w:rPr>
          <w:szCs w:val="24"/>
        </w:rPr>
        <w:tab/>
      </w:r>
      <w:r>
        <w:rPr>
          <w:szCs w:val="24"/>
        </w:rPr>
        <w:tab/>
      </w:r>
      <w:r>
        <w:rPr>
          <w:szCs w:val="24"/>
        </w:rPr>
        <w:tab/>
      </w:r>
      <w:r>
        <w:rPr>
          <w:szCs w:val="24"/>
        </w:rPr>
        <w:tab/>
      </w:r>
      <w:r>
        <w:rPr>
          <w:szCs w:val="24"/>
        </w:rPr>
        <w:tab/>
      </w:r>
    </w:p>
    <w:p w:rsidR="0014057D" w:rsidRPr="008E5F44" w:rsidRDefault="0014057D" w:rsidP="0014057D">
      <w:pPr>
        <w:spacing w:after="0" w:line="240" w:lineRule="auto"/>
        <w:jc w:val="center"/>
        <w:rPr>
          <w:b/>
          <w:szCs w:val="24"/>
          <w:u w:val="single"/>
        </w:rPr>
      </w:pPr>
      <w:r w:rsidRPr="008E5F44">
        <w:rPr>
          <w:b/>
          <w:szCs w:val="24"/>
          <w:u w:val="single"/>
        </w:rPr>
        <w:t>THE AIDS FUND</w:t>
      </w:r>
    </w:p>
    <w:p w:rsidR="0014057D" w:rsidRPr="008E5F44" w:rsidRDefault="0014057D" w:rsidP="0014057D">
      <w:pPr>
        <w:spacing w:after="0" w:line="240" w:lineRule="auto"/>
        <w:jc w:val="center"/>
        <w:rPr>
          <w:b/>
          <w:szCs w:val="24"/>
          <w:u w:val="single"/>
        </w:rPr>
      </w:pPr>
      <w:r w:rsidRPr="008E5F44">
        <w:rPr>
          <w:b/>
          <w:szCs w:val="24"/>
          <w:u w:val="single"/>
        </w:rPr>
        <w:t>(A Company Limited by Guarantee)</w:t>
      </w:r>
    </w:p>
    <w:p w:rsidR="0014057D" w:rsidRPr="008E5F44" w:rsidRDefault="0014057D" w:rsidP="0014057D">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14057D" w:rsidRDefault="0014057D" w:rsidP="0014057D">
      <w:pPr>
        <w:spacing w:after="0" w:line="240" w:lineRule="auto"/>
        <w:jc w:val="center"/>
        <w:rPr>
          <w:b/>
          <w:szCs w:val="24"/>
        </w:rPr>
      </w:pPr>
    </w:p>
    <w:p w:rsidR="0014057D" w:rsidRPr="008E5F44" w:rsidRDefault="0014057D" w:rsidP="0014057D">
      <w:pPr>
        <w:pStyle w:val="ListParagraph"/>
        <w:numPr>
          <w:ilvl w:val="0"/>
          <w:numId w:val="3"/>
        </w:numPr>
        <w:spacing w:after="0" w:line="240" w:lineRule="auto"/>
        <w:jc w:val="both"/>
        <w:rPr>
          <w:b/>
          <w:szCs w:val="24"/>
          <w:u w:val="single"/>
        </w:rPr>
      </w:pPr>
      <w:r w:rsidRPr="008E5F44">
        <w:rPr>
          <w:b/>
          <w:szCs w:val="24"/>
          <w:u w:val="single"/>
        </w:rPr>
        <w:t>TAX ON SURPLUS ON ORDINARY ACTIVITIES</w:t>
      </w:r>
    </w:p>
    <w:p w:rsidR="0014057D" w:rsidRDefault="0014057D" w:rsidP="0014057D">
      <w:pPr>
        <w:spacing w:after="0" w:line="240" w:lineRule="auto"/>
        <w:jc w:val="both"/>
        <w:rPr>
          <w:b/>
          <w:szCs w:val="24"/>
        </w:rPr>
      </w:pPr>
    </w:p>
    <w:p w:rsidR="0014057D" w:rsidRDefault="0014057D" w:rsidP="0014057D">
      <w:pPr>
        <w:spacing w:after="0" w:line="240" w:lineRule="auto"/>
        <w:jc w:val="both"/>
        <w:rPr>
          <w:szCs w:val="24"/>
        </w:rPr>
      </w:pPr>
      <w:r>
        <w:rPr>
          <w:szCs w:val="24"/>
        </w:rPr>
        <w:t xml:space="preserve">No charge to current </w:t>
      </w:r>
      <w:r w:rsidR="008E5F44">
        <w:rPr>
          <w:szCs w:val="24"/>
        </w:rPr>
        <w:t xml:space="preserve">or </w:t>
      </w:r>
      <w:r>
        <w:rPr>
          <w:szCs w:val="24"/>
        </w:rPr>
        <w:t>deferred taxation arises as the charity has been granted charitable status under Section 207 and 208 of the Taxes Consolidation Act 1997.</w:t>
      </w:r>
    </w:p>
    <w:p w:rsidR="0014057D" w:rsidRDefault="0014057D" w:rsidP="0014057D">
      <w:pPr>
        <w:spacing w:after="0" w:line="240" w:lineRule="auto"/>
        <w:jc w:val="both"/>
        <w:rPr>
          <w:szCs w:val="24"/>
        </w:rPr>
      </w:pPr>
    </w:p>
    <w:p w:rsidR="0014057D" w:rsidRPr="008E5F44" w:rsidRDefault="0014057D" w:rsidP="0014057D">
      <w:pPr>
        <w:pStyle w:val="ListParagraph"/>
        <w:numPr>
          <w:ilvl w:val="0"/>
          <w:numId w:val="3"/>
        </w:numPr>
        <w:spacing w:after="0" w:line="240" w:lineRule="auto"/>
        <w:jc w:val="both"/>
        <w:rPr>
          <w:b/>
          <w:szCs w:val="24"/>
          <w:u w:val="single"/>
        </w:rPr>
      </w:pPr>
      <w:r w:rsidRPr="008E5F44">
        <w:rPr>
          <w:b/>
          <w:szCs w:val="24"/>
          <w:u w:val="single"/>
        </w:rPr>
        <w:t>TANGIBLE FIXED ASSETS</w:t>
      </w:r>
    </w:p>
    <w:p w:rsidR="0014057D" w:rsidRDefault="0014057D" w:rsidP="0014057D">
      <w:pPr>
        <w:spacing w:after="0" w:line="240" w:lineRule="auto"/>
        <w:jc w:val="both"/>
        <w:rPr>
          <w:b/>
          <w:szCs w:val="24"/>
        </w:rPr>
      </w:pPr>
    </w:p>
    <w:p w:rsidR="0014057D" w:rsidRDefault="0014057D" w:rsidP="0014057D">
      <w:pPr>
        <w:spacing w:after="0" w:line="240" w:lineRule="auto"/>
        <w:ind w:left="5760"/>
        <w:jc w:val="both"/>
        <w:rPr>
          <w:b/>
          <w:szCs w:val="24"/>
        </w:rPr>
      </w:pPr>
      <w:r>
        <w:rPr>
          <w:b/>
          <w:szCs w:val="24"/>
        </w:rPr>
        <w:t>Lands &amp;</w:t>
      </w:r>
      <w:r>
        <w:rPr>
          <w:b/>
          <w:szCs w:val="24"/>
        </w:rPr>
        <w:tab/>
        <w:t>Total Fixed</w:t>
      </w:r>
      <w:r>
        <w:rPr>
          <w:b/>
          <w:szCs w:val="24"/>
        </w:rPr>
        <w:tab/>
      </w:r>
    </w:p>
    <w:p w:rsidR="0014057D" w:rsidRDefault="0014057D" w:rsidP="0014057D">
      <w:pPr>
        <w:spacing w:after="0" w:line="240" w:lineRule="auto"/>
        <w:ind w:left="5760"/>
        <w:jc w:val="both"/>
        <w:rPr>
          <w:b/>
          <w:szCs w:val="24"/>
        </w:rPr>
      </w:pPr>
      <w:r>
        <w:rPr>
          <w:b/>
          <w:szCs w:val="24"/>
        </w:rPr>
        <w:t>Buildings</w:t>
      </w:r>
      <w:r>
        <w:rPr>
          <w:b/>
          <w:szCs w:val="24"/>
        </w:rPr>
        <w:tab/>
        <w:t>Assets</w:t>
      </w:r>
    </w:p>
    <w:p w:rsidR="0014057D" w:rsidRDefault="0014057D" w:rsidP="0014057D">
      <w:pPr>
        <w:spacing w:after="0" w:line="240" w:lineRule="auto"/>
        <w:ind w:left="5760"/>
        <w:jc w:val="both"/>
        <w:rPr>
          <w:b/>
          <w:szCs w:val="24"/>
        </w:rPr>
      </w:pPr>
      <w:r>
        <w:rPr>
          <w:b/>
          <w:szCs w:val="24"/>
        </w:rPr>
        <w:t xml:space="preserve">     €</w:t>
      </w:r>
      <w:r>
        <w:rPr>
          <w:b/>
          <w:szCs w:val="24"/>
        </w:rPr>
        <w:tab/>
      </w:r>
      <w:r>
        <w:rPr>
          <w:b/>
          <w:szCs w:val="24"/>
        </w:rPr>
        <w:tab/>
        <w:t xml:space="preserve">   €</w:t>
      </w:r>
    </w:p>
    <w:p w:rsidR="0014057D" w:rsidRDefault="0014057D" w:rsidP="0014057D">
      <w:pPr>
        <w:spacing w:after="0" w:line="240" w:lineRule="auto"/>
        <w:jc w:val="both"/>
        <w:rPr>
          <w:b/>
          <w:szCs w:val="24"/>
        </w:rPr>
      </w:pPr>
    </w:p>
    <w:p w:rsidR="001B65BD" w:rsidRPr="008E5F44" w:rsidRDefault="0014057D" w:rsidP="0014057D">
      <w:pPr>
        <w:spacing w:after="0" w:line="240" w:lineRule="auto"/>
        <w:jc w:val="both"/>
        <w:rPr>
          <w:szCs w:val="24"/>
          <w:u w:val="single"/>
        </w:rPr>
      </w:pPr>
      <w:r w:rsidRPr="008E5F44">
        <w:rPr>
          <w:b/>
          <w:szCs w:val="24"/>
          <w:u w:val="single"/>
        </w:rPr>
        <w:t>Costs</w:t>
      </w:r>
    </w:p>
    <w:p w:rsidR="001B65BD" w:rsidRDefault="001B65BD" w:rsidP="0014057D">
      <w:pPr>
        <w:spacing w:after="0" w:line="240" w:lineRule="auto"/>
        <w:jc w:val="both"/>
        <w:rPr>
          <w:szCs w:val="24"/>
        </w:rPr>
      </w:pPr>
      <w:r>
        <w:rPr>
          <w:szCs w:val="24"/>
        </w:rPr>
        <w:t>At beginning of year</w:t>
      </w:r>
      <w:r>
        <w:rPr>
          <w:szCs w:val="24"/>
        </w:rPr>
        <w:tab/>
      </w:r>
      <w:r>
        <w:rPr>
          <w:szCs w:val="24"/>
        </w:rPr>
        <w:tab/>
      </w:r>
      <w:r>
        <w:rPr>
          <w:szCs w:val="24"/>
        </w:rPr>
        <w:tab/>
      </w:r>
      <w:r>
        <w:rPr>
          <w:szCs w:val="24"/>
        </w:rPr>
        <w:tab/>
      </w:r>
      <w:r>
        <w:rPr>
          <w:szCs w:val="24"/>
        </w:rPr>
        <w:tab/>
      </w:r>
      <w:r>
        <w:rPr>
          <w:szCs w:val="24"/>
        </w:rPr>
        <w:tab/>
        <w:t>5,281,075</w:t>
      </w:r>
      <w:r>
        <w:rPr>
          <w:szCs w:val="24"/>
        </w:rPr>
        <w:tab/>
        <w:t>5,281,075</w:t>
      </w:r>
    </w:p>
    <w:p w:rsidR="001B65BD" w:rsidRDefault="001B65BD" w:rsidP="0014057D">
      <w:pPr>
        <w:spacing w:after="0" w:line="240" w:lineRule="auto"/>
        <w:jc w:val="both"/>
        <w:rPr>
          <w:b/>
          <w:szCs w:val="24"/>
        </w:rPr>
      </w:pPr>
      <w:r>
        <w:rPr>
          <w:szCs w:val="24"/>
        </w:rPr>
        <w:t>Additions in year</w:t>
      </w:r>
      <w:r>
        <w:rPr>
          <w:szCs w:val="24"/>
        </w:rPr>
        <w:tab/>
      </w:r>
      <w:r>
        <w:rPr>
          <w:szCs w:val="24"/>
        </w:rPr>
        <w:tab/>
      </w:r>
      <w:r>
        <w:rPr>
          <w:szCs w:val="24"/>
        </w:rPr>
        <w:tab/>
      </w:r>
      <w:r>
        <w:rPr>
          <w:szCs w:val="24"/>
        </w:rPr>
        <w:tab/>
      </w:r>
      <w:r>
        <w:rPr>
          <w:szCs w:val="24"/>
        </w:rPr>
        <w:tab/>
      </w:r>
      <w:r>
        <w:rPr>
          <w:szCs w:val="24"/>
        </w:rPr>
        <w:tab/>
        <w:t xml:space="preserve">     87,725</w:t>
      </w:r>
      <w:r>
        <w:rPr>
          <w:szCs w:val="24"/>
        </w:rPr>
        <w:tab/>
        <w:t xml:space="preserve">     87,725</w:t>
      </w:r>
      <w:r w:rsidR="0014057D">
        <w:rPr>
          <w:b/>
          <w:szCs w:val="24"/>
        </w:rPr>
        <w:tab/>
      </w:r>
    </w:p>
    <w:p w:rsidR="0014057D" w:rsidRDefault="001B65BD" w:rsidP="0014057D">
      <w:pPr>
        <w:spacing w:after="0" w:line="240" w:lineRule="auto"/>
        <w:jc w:val="both"/>
        <w:rPr>
          <w:szCs w:val="24"/>
        </w:rPr>
      </w:pPr>
      <w:r w:rsidRPr="001B65BD">
        <w:rPr>
          <w:szCs w:val="24"/>
        </w:rPr>
        <w:t>Disposals in year</w:t>
      </w:r>
      <w:r w:rsidR="0014057D" w:rsidRPr="001B65BD">
        <w:rPr>
          <w:szCs w:val="24"/>
        </w:rPr>
        <w:tab/>
      </w:r>
      <w:r>
        <w:rPr>
          <w:szCs w:val="24"/>
        </w:rPr>
        <w:tab/>
      </w:r>
      <w:r>
        <w:rPr>
          <w:szCs w:val="24"/>
        </w:rPr>
        <w:tab/>
      </w:r>
      <w:r>
        <w:rPr>
          <w:szCs w:val="24"/>
        </w:rPr>
        <w:tab/>
      </w:r>
      <w:r>
        <w:rPr>
          <w:szCs w:val="24"/>
        </w:rPr>
        <w:tab/>
      </w:r>
      <w:r>
        <w:rPr>
          <w:szCs w:val="24"/>
        </w:rPr>
        <w:tab/>
      </w:r>
      <w:r>
        <w:rPr>
          <w:szCs w:val="24"/>
          <w:u w:val="single"/>
        </w:rPr>
        <w:t>--  --      --</w:t>
      </w:r>
      <w:r>
        <w:rPr>
          <w:szCs w:val="24"/>
        </w:rPr>
        <w:tab/>
      </w:r>
      <w:r>
        <w:rPr>
          <w:szCs w:val="24"/>
          <w:u w:val="single"/>
        </w:rPr>
        <w:t xml:space="preserve"> --  --      --</w:t>
      </w:r>
    </w:p>
    <w:p w:rsidR="001B65BD" w:rsidRDefault="001B65BD" w:rsidP="0014057D">
      <w:pPr>
        <w:spacing w:after="0" w:line="240" w:lineRule="auto"/>
        <w:jc w:val="both"/>
        <w:rPr>
          <w:szCs w:val="24"/>
        </w:rPr>
      </w:pPr>
      <w:r>
        <w:rPr>
          <w:szCs w:val="24"/>
        </w:rPr>
        <w:t>At end of year</w:t>
      </w:r>
      <w:r>
        <w:rPr>
          <w:szCs w:val="24"/>
        </w:rPr>
        <w:tab/>
      </w:r>
      <w:r>
        <w:rPr>
          <w:szCs w:val="24"/>
        </w:rPr>
        <w:tab/>
      </w:r>
      <w:r>
        <w:rPr>
          <w:szCs w:val="24"/>
        </w:rPr>
        <w:tab/>
      </w:r>
      <w:r>
        <w:rPr>
          <w:szCs w:val="24"/>
        </w:rPr>
        <w:tab/>
      </w:r>
      <w:r>
        <w:rPr>
          <w:szCs w:val="24"/>
        </w:rPr>
        <w:tab/>
      </w:r>
      <w:r>
        <w:rPr>
          <w:szCs w:val="24"/>
        </w:rPr>
        <w:tab/>
      </w:r>
      <w:r>
        <w:rPr>
          <w:szCs w:val="24"/>
        </w:rPr>
        <w:tab/>
        <w:t>5,368,800</w:t>
      </w:r>
      <w:r>
        <w:rPr>
          <w:szCs w:val="24"/>
        </w:rPr>
        <w:tab/>
        <w:t>5,368,800</w:t>
      </w:r>
    </w:p>
    <w:p w:rsidR="001B65BD" w:rsidRDefault="001B65BD" w:rsidP="0014057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t>=======</w:t>
      </w:r>
    </w:p>
    <w:p w:rsidR="001B65BD" w:rsidRDefault="001B65BD" w:rsidP="0014057D">
      <w:pPr>
        <w:spacing w:after="0" w:line="240" w:lineRule="auto"/>
        <w:jc w:val="both"/>
        <w:rPr>
          <w:szCs w:val="24"/>
        </w:rPr>
      </w:pPr>
    </w:p>
    <w:p w:rsidR="001B65BD" w:rsidRPr="008E5F44" w:rsidRDefault="001B65BD" w:rsidP="0014057D">
      <w:pPr>
        <w:spacing w:after="0" w:line="240" w:lineRule="auto"/>
        <w:jc w:val="both"/>
        <w:rPr>
          <w:szCs w:val="24"/>
          <w:u w:val="single"/>
        </w:rPr>
      </w:pPr>
      <w:r w:rsidRPr="008E5F44">
        <w:rPr>
          <w:b/>
          <w:szCs w:val="24"/>
          <w:u w:val="single"/>
        </w:rPr>
        <w:t>Depreciation</w:t>
      </w:r>
    </w:p>
    <w:p w:rsidR="001B65BD" w:rsidRDefault="001B65BD" w:rsidP="0014057D">
      <w:pPr>
        <w:spacing w:after="0" w:line="240" w:lineRule="auto"/>
        <w:jc w:val="both"/>
        <w:rPr>
          <w:szCs w:val="24"/>
        </w:rPr>
      </w:pPr>
      <w:r>
        <w:rPr>
          <w:szCs w:val="24"/>
        </w:rPr>
        <w:t>At beginning of year</w:t>
      </w:r>
      <w:r>
        <w:rPr>
          <w:szCs w:val="24"/>
        </w:rPr>
        <w:tab/>
      </w:r>
      <w:r>
        <w:rPr>
          <w:szCs w:val="24"/>
        </w:rPr>
        <w:tab/>
      </w:r>
      <w:r>
        <w:rPr>
          <w:szCs w:val="24"/>
        </w:rPr>
        <w:tab/>
      </w:r>
      <w:r>
        <w:rPr>
          <w:szCs w:val="24"/>
        </w:rPr>
        <w:tab/>
      </w:r>
      <w:r>
        <w:rPr>
          <w:szCs w:val="24"/>
        </w:rPr>
        <w:tab/>
      </w:r>
      <w:r>
        <w:rPr>
          <w:szCs w:val="24"/>
        </w:rPr>
        <w:tab/>
        <w:t>1,265,098</w:t>
      </w:r>
      <w:r>
        <w:rPr>
          <w:szCs w:val="24"/>
        </w:rPr>
        <w:tab/>
        <w:t>1,265,098</w:t>
      </w:r>
    </w:p>
    <w:p w:rsidR="001B65BD" w:rsidRDefault="001B65BD" w:rsidP="0014057D">
      <w:pPr>
        <w:spacing w:after="0" w:line="240" w:lineRule="auto"/>
        <w:jc w:val="both"/>
        <w:rPr>
          <w:szCs w:val="24"/>
        </w:rPr>
      </w:pPr>
      <w:r>
        <w:rPr>
          <w:szCs w:val="24"/>
        </w:rPr>
        <w:t>On disposals</w:t>
      </w:r>
      <w:r>
        <w:rPr>
          <w:szCs w:val="24"/>
        </w:rPr>
        <w:tab/>
      </w:r>
      <w:r>
        <w:rPr>
          <w:szCs w:val="24"/>
        </w:rPr>
        <w:tab/>
      </w:r>
      <w:r>
        <w:rPr>
          <w:szCs w:val="24"/>
        </w:rPr>
        <w:tab/>
      </w:r>
      <w:r>
        <w:rPr>
          <w:szCs w:val="24"/>
        </w:rPr>
        <w:tab/>
      </w:r>
      <w:r>
        <w:rPr>
          <w:szCs w:val="24"/>
        </w:rPr>
        <w:tab/>
      </w:r>
      <w:r>
        <w:rPr>
          <w:szCs w:val="24"/>
        </w:rPr>
        <w:tab/>
      </w:r>
      <w:r>
        <w:rPr>
          <w:szCs w:val="24"/>
        </w:rPr>
        <w:tab/>
        <w:t>--   --  --</w:t>
      </w:r>
      <w:r>
        <w:rPr>
          <w:szCs w:val="24"/>
        </w:rPr>
        <w:tab/>
        <w:t>--  --- --</w:t>
      </w:r>
    </w:p>
    <w:p w:rsidR="001B65BD" w:rsidRDefault="001B65BD" w:rsidP="0014057D">
      <w:pPr>
        <w:spacing w:after="0" w:line="240" w:lineRule="auto"/>
        <w:jc w:val="both"/>
        <w:rPr>
          <w:szCs w:val="24"/>
        </w:rPr>
      </w:pPr>
      <w:r>
        <w:rPr>
          <w:szCs w:val="24"/>
        </w:rPr>
        <w:t>Charge for year</w:t>
      </w:r>
      <w:r>
        <w:rPr>
          <w:szCs w:val="24"/>
        </w:rPr>
        <w:tab/>
      </w:r>
      <w:r>
        <w:rPr>
          <w:szCs w:val="24"/>
        </w:rPr>
        <w:tab/>
      </w:r>
      <w:r>
        <w:rPr>
          <w:szCs w:val="24"/>
        </w:rPr>
        <w:tab/>
      </w:r>
      <w:r>
        <w:rPr>
          <w:szCs w:val="24"/>
        </w:rPr>
        <w:tab/>
      </w:r>
      <w:r>
        <w:rPr>
          <w:szCs w:val="24"/>
        </w:rPr>
        <w:tab/>
      </w:r>
      <w:r>
        <w:rPr>
          <w:szCs w:val="24"/>
        </w:rPr>
        <w:tab/>
      </w:r>
      <w:r>
        <w:rPr>
          <w:szCs w:val="24"/>
          <w:u w:val="single"/>
        </w:rPr>
        <w:t xml:space="preserve">   131,237</w:t>
      </w:r>
      <w:r>
        <w:rPr>
          <w:szCs w:val="24"/>
        </w:rPr>
        <w:tab/>
      </w:r>
      <w:r>
        <w:rPr>
          <w:szCs w:val="24"/>
          <w:u w:val="single"/>
        </w:rPr>
        <w:t xml:space="preserve">  </w:t>
      </w:r>
      <w:r w:rsidR="00970EE2">
        <w:rPr>
          <w:szCs w:val="24"/>
          <w:u w:val="single"/>
        </w:rPr>
        <w:t xml:space="preserve"> </w:t>
      </w:r>
      <w:r>
        <w:rPr>
          <w:szCs w:val="24"/>
          <w:u w:val="single"/>
        </w:rPr>
        <w:t>131,237</w:t>
      </w:r>
    </w:p>
    <w:p w:rsidR="001B65BD" w:rsidRDefault="001B65BD" w:rsidP="0014057D">
      <w:pPr>
        <w:spacing w:after="0" w:line="240" w:lineRule="auto"/>
        <w:jc w:val="both"/>
        <w:rPr>
          <w:szCs w:val="24"/>
        </w:rPr>
      </w:pPr>
      <w:r>
        <w:rPr>
          <w:szCs w:val="24"/>
        </w:rPr>
        <w:t>At end of year</w:t>
      </w:r>
      <w:r>
        <w:rPr>
          <w:szCs w:val="24"/>
        </w:rPr>
        <w:tab/>
      </w:r>
      <w:r>
        <w:rPr>
          <w:szCs w:val="24"/>
        </w:rPr>
        <w:tab/>
      </w:r>
      <w:r>
        <w:rPr>
          <w:szCs w:val="24"/>
        </w:rPr>
        <w:tab/>
      </w:r>
      <w:r>
        <w:rPr>
          <w:szCs w:val="24"/>
        </w:rPr>
        <w:tab/>
      </w:r>
      <w:r>
        <w:rPr>
          <w:szCs w:val="24"/>
        </w:rPr>
        <w:tab/>
      </w:r>
      <w:r>
        <w:rPr>
          <w:szCs w:val="24"/>
        </w:rPr>
        <w:tab/>
      </w:r>
      <w:r>
        <w:rPr>
          <w:szCs w:val="24"/>
        </w:rPr>
        <w:tab/>
        <w:t>1,396,335</w:t>
      </w:r>
      <w:r>
        <w:rPr>
          <w:szCs w:val="24"/>
        </w:rPr>
        <w:tab/>
        <w:t>1,396,335</w:t>
      </w:r>
    </w:p>
    <w:p w:rsidR="001B65BD" w:rsidRDefault="001B65BD" w:rsidP="0014057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t>=======</w:t>
      </w:r>
    </w:p>
    <w:p w:rsidR="001B65BD" w:rsidRDefault="001B65BD" w:rsidP="0014057D">
      <w:pPr>
        <w:spacing w:after="0" w:line="240" w:lineRule="auto"/>
        <w:jc w:val="both"/>
        <w:rPr>
          <w:szCs w:val="24"/>
        </w:rPr>
      </w:pPr>
    </w:p>
    <w:p w:rsidR="001B65BD" w:rsidRPr="008E5F44" w:rsidRDefault="001B65BD" w:rsidP="0014057D">
      <w:pPr>
        <w:spacing w:after="0" w:line="240" w:lineRule="auto"/>
        <w:jc w:val="both"/>
        <w:rPr>
          <w:szCs w:val="24"/>
          <w:u w:val="single"/>
        </w:rPr>
      </w:pPr>
      <w:r w:rsidRPr="008E5F44">
        <w:rPr>
          <w:b/>
          <w:szCs w:val="24"/>
          <w:u w:val="single"/>
        </w:rPr>
        <w:t>Net Book Value</w:t>
      </w:r>
    </w:p>
    <w:p w:rsidR="001B65BD" w:rsidRDefault="001B65BD" w:rsidP="0014057D">
      <w:pPr>
        <w:spacing w:after="0" w:line="240" w:lineRule="auto"/>
        <w:jc w:val="both"/>
        <w:rPr>
          <w:szCs w:val="24"/>
        </w:rPr>
      </w:pPr>
      <w:r>
        <w:rPr>
          <w:szCs w:val="24"/>
        </w:rPr>
        <w:t>At 31 December 2016</w:t>
      </w:r>
      <w:r>
        <w:rPr>
          <w:szCs w:val="24"/>
        </w:rPr>
        <w:tab/>
      </w:r>
      <w:r>
        <w:rPr>
          <w:szCs w:val="24"/>
        </w:rPr>
        <w:tab/>
      </w:r>
      <w:r>
        <w:rPr>
          <w:szCs w:val="24"/>
        </w:rPr>
        <w:tab/>
      </w:r>
      <w:r>
        <w:rPr>
          <w:szCs w:val="24"/>
        </w:rPr>
        <w:tab/>
      </w:r>
      <w:r>
        <w:rPr>
          <w:szCs w:val="24"/>
        </w:rPr>
        <w:tab/>
      </w:r>
      <w:r>
        <w:rPr>
          <w:szCs w:val="24"/>
        </w:rPr>
        <w:tab/>
      </w:r>
      <w:r>
        <w:rPr>
          <w:szCs w:val="24"/>
          <w:u w:val="single"/>
        </w:rPr>
        <w:t>3,972,465</w:t>
      </w:r>
      <w:r>
        <w:rPr>
          <w:szCs w:val="24"/>
        </w:rPr>
        <w:tab/>
      </w:r>
      <w:r>
        <w:rPr>
          <w:szCs w:val="24"/>
          <w:u w:val="single"/>
        </w:rPr>
        <w:t>3,972,465</w:t>
      </w:r>
    </w:p>
    <w:p w:rsidR="001B65BD" w:rsidRDefault="001B65BD" w:rsidP="0014057D">
      <w:pPr>
        <w:spacing w:after="0" w:line="240" w:lineRule="auto"/>
        <w:jc w:val="both"/>
        <w:rPr>
          <w:szCs w:val="24"/>
        </w:rPr>
      </w:pPr>
      <w:r>
        <w:rPr>
          <w:szCs w:val="24"/>
        </w:rPr>
        <w:t>At 30 December 2015</w:t>
      </w:r>
      <w:r>
        <w:rPr>
          <w:szCs w:val="24"/>
        </w:rPr>
        <w:tab/>
      </w:r>
      <w:r>
        <w:rPr>
          <w:szCs w:val="24"/>
        </w:rPr>
        <w:tab/>
      </w:r>
      <w:r>
        <w:rPr>
          <w:szCs w:val="24"/>
        </w:rPr>
        <w:tab/>
      </w:r>
      <w:r>
        <w:rPr>
          <w:szCs w:val="24"/>
        </w:rPr>
        <w:tab/>
      </w:r>
      <w:r>
        <w:rPr>
          <w:szCs w:val="24"/>
        </w:rPr>
        <w:tab/>
      </w:r>
      <w:r>
        <w:rPr>
          <w:szCs w:val="24"/>
        </w:rPr>
        <w:tab/>
      </w:r>
      <w:r>
        <w:rPr>
          <w:szCs w:val="24"/>
          <w:u w:val="single"/>
        </w:rPr>
        <w:t>4,015,977</w:t>
      </w:r>
      <w:r>
        <w:rPr>
          <w:szCs w:val="24"/>
        </w:rPr>
        <w:tab/>
      </w:r>
      <w:r>
        <w:rPr>
          <w:szCs w:val="24"/>
          <w:u w:val="single"/>
        </w:rPr>
        <w:t>4,015,977</w:t>
      </w:r>
    </w:p>
    <w:p w:rsidR="001B65BD" w:rsidRDefault="001B65BD" w:rsidP="0014057D">
      <w:pPr>
        <w:spacing w:after="0" w:line="240" w:lineRule="auto"/>
        <w:jc w:val="both"/>
        <w:rPr>
          <w:szCs w:val="24"/>
        </w:rPr>
      </w:pPr>
    </w:p>
    <w:p w:rsidR="001B65BD" w:rsidRDefault="001B65BD" w:rsidP="0014057D">
      <w:pPr>
        <w:spacing w:after="0" w:line="240" w:lineRule="auto"/>
        <w:jc w:val="both"/>
        <w:rPr>
          <w:b/>
          <w:szCs w:val="24"/>
        </w:rPr>
      </w:pPr>
      <w:r w:rsidRPr="008E5F44">
        <w:rPr>
          <w:b/>
          <w:szCs w:val="24"/>
          <w:u w:val="single"/>
        </w:rPr>
        <w:t>In Respect of Prior Year</w:t>
      </w:r>
      <w:r>
        <w:rPr>
          <w:b/>
          <w:szCs w:val="24"/>
        </w:rPr>
        <w:tab/>
      </w:r>
      <w:r>
        <w:rPr>
          <w:b/>
          <w:szCs w:val="24"/>
        </w:rPr>
        <w:tab/>
      </w:r>
      <w:r>
        <w:rPr>
          <w:b/>
          <w:szCs w:val="24"/>
        </w:rPr>
        <w:tab/>
      </w:r>
      <w:r>
        <w:rPr>
          <w:b/>
          <w:szCs w:val="24"/>
        </w:rPr>
        <w:tab/>
      </w:r>
      <w:r>
        <w:rPr>
          <w:b/>
          <w:szCs w:val="24"/>
        </w:rPr>
        <w:tab/>
        <w:t>Land &amp;</w:t>
      </w:r>
      <w:r>
        <w:rPr>
          <w:b/>
          <w:szCs w:val="24"/>
        </w:rPr>
        <w:tab/>
        <w:t>Total</w:t>
      </w:r>
    </w:p>
    <w:p w:rsidR="001B65BD" w:rsidRDefault="001B65BD" w:rsidP="0014057D">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Buildings</w:t>
      </w:r>
    </w:p>
    <w:p w:rsidR="001B65BD" w:rsidRDefault="001B65BD" w:rsidP="0014057D">
      <w:pPr>
        <w:spacing w:after="0"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  </w:t>
      </w:r>
      <w:r>
        <w:rPr>
          <w:b/>
          <w:szCs w:val="24"/>
        </w:rPr>
        <w:tab/>
      </w:r>
      <w:r>
        <w:rPr>
          <w:b/>
          <w:szCs w:val="24"/>
        </w:rPr>
        <w:tab/>
        <w:t xml:space="preserve">   €</w:t>
      </w:r>
    </w:p>
    <w:p w:rsidR="001B65BD" w:rsidRPr="008E5F44" w:rsidRDefault="001B65BD" w:rsidP="0014057D">
      <w:pPr>
        <w:spacing w:after="0" w:line="240" w:lineRule="auto"/>
        <w:jc w:val="both"/>
        <w:rPr>
          <w:szCs w:val="24"/>
          <w:u w:val="single"/>
        </w:rPr>
      </w:pPr>
      <w:r w:rsidRPr="008E5F44">
        <w:rPr>
          <w:b/>
          <w:szCs w:val="24"/>
          <w:u w:val="single"/>
        </w:rPr>
        <w:t>Costs</w:t>
      </w:r>
    </w:p>
    <w:p w:rsidR="001B65BD" w:rsidRDefault="001B65BD" w:rsidP="0014057D">
      <w:pPr>
        <w:spacing w:after="0" w:line="240" w:lineRule="auto"/>
        <w:jc w:val="both"/>
        <w:rPr>
          <w:szCs w:val="24"/>
        </w:rPr>
      </w:pPr>
      <w:r>
        <w:rPr>
          <w:szCs w:val="24"/>
        </w:rPr>
        <w:t>At beginning of year</w:t>
      </w:r>
      <w:r>
        <w:rPr>
          <w:szCs w:val="24"/>
        </w:rPr>
        <w:tab/>
      </w:r>
      <w:r>
        <w:rPr>
          <w:szCs w:val="24"/>
        </w:rPr>
        <w:tab/>
      </w:r>
      <w:r>
        <w:rPr>
          <w:szCs w:val="24"/>
        </w:rPr>
        <w:tab/>
      </w:r>
      <w:r>
        <w:rPr>
          <w:szCs w:val="24"/>
        </w:rPr>
        <w:tab/>
      </w:r>
      <w:r>
        <w:rPr>
          <w:szCs w:val="24"/>
        </w:rPr>
        <w:tab/>
      </w:r>
      <w:r>
        <w:rPr>
          <w:szCs w:val="24"/>
        </w:rPr>
        <w:tab/>
        <w:t>5,281,075</w:t>
      </w:r>
      <w:r>
        <w:rPr>
          <w:szCs w:val="24"/>
        </w:rPr>
        <w:tab/>
        <w:t>5,281,075</w:t>
      </w:r>
    </w:p>
    <w:p w:rsidR="001B65BD" w:rsidRDefault="001B65BD" w:rsidP="0014057D">
      <w:pPr>
        <w:spacing w:after="0" w:line="240" w:lineRule="auto"/>
        <w:jc w:val="both"/>
        <w:rPr>
          <w:szCs w:val="24"/>
        </w:rPr>
      </w:pPr>
      <w:r>
        <w:rPr>
          <w:szCs w:val="24"/>
        </w:rPr>
        <w:t>Additions in year</w:t>
      </w:r>
      <w:r>
        <w:rPr>
          <w:szCs w:val="24"/>
        </w:rPr>
        <w:tab/>
      </w:r>
      <w:r>
        <w:rPr>
          <w:szCs w:val="24"/>
        </w:rPr>
        <w:tab/>
      </w:r>
      <w:r>
        <w:rPr>
          <w:szCs w:val="24"/>
        </w:rPr>
        <w:tab/>
      </w:r>
      <w:r>
        <w:rPr>
          <w:szCs w:val="24"/>
        </w:rPr>
        <w:tab/>
      </w:r>
      <w:r>
        <w:rPr>
          <w:szCs w:val="24"/>
        </w:rPr>
        <w:tab/>
      </w:r>
      <w:r>
        <w:rPr>
          <w:szCs w:val="24"/>
        </w:rPr>
        <w:tab/>
        <w:t>--  --  --</w:t>
      </w:r>
      <w:r>
        <w:rPr>
          <w:szCs w:val="24"/>
        </w:rPr>
        <w:tab/>
      </w:r>
      <w:r>
        <w:rPr>
          <w:szCs w:val="24"/>
        </w:rPr>
        <w:tab/>
        <w:t>--  --  --</w:t>
      </w:r>
    </w:p>
    <w:p w:rsidR="001B65BD" w:rsidRDefault="001B65BD" w:rsidP="0014057D">
      <w:pPr>
        <w:spacing w:after="0" w:line="240" w:lineRule="auto"/>
        <w:jc w:val="both"/>
        <w:rPr>
          <w:szCs w:val="24"/>
        </w:rPr>
      </w:pPr>
      <w:r>
        <w:rPr>
          <w:szCs w:val="24"/>
        </w:rPr>
        <w:t>Disposals in year</w:t>
      </w:r>
      <w:r>
        <w:rPr>
          <w:szCs w:val="24"/>
        </w:rPr>
        <w:tab/>
      </w:r>
      <w:r>
        <w:rPr>
          <w:szCs w:val="24"/>
        </w:rPr>
        <w:tab/>
      </w:r>
      <w:r>
        <w:rPr>
          <w:szCs w:val="24"/>
        </w:rPr>
        <w:tab/>
      </w:r>
      <w:r>
        <w:rPr>
          <w:szCs w:val="24"/>
        </w:rPr>
        <w:tab/>
      </w:r>
      <w:r>
        <w:rPr>
          <w:szCs w:val="24"/>
        </w:rPr>
        <w:tab/>
      </w:r>
      <w:r>
        <w:rPr>
          <w:szCs w:val="24"/>
        </w:rPr>
        <w:tab/>
      </w:r>
      <w:r>
        <w:rPr>
          <w:szCs w:val="24"/>
          <w:u w:val="single"/>
        </w:rPr>
        <w:t xml:space="preserve">--  ---   --  </w:t>
      </w:r>
      <w:r>
        <w:rPr>
          <w:szCs w:val="24"/>
        </w:rPr>
        <w:tab/>
      </w:r>
      <w:r>
        <w:rPr>
          <w:szCs w:val="24"/>
          <w:u w:val="single"/>
        </w:rPr>
        <w:t>--  --      --</w:t>
      </w:r>
    </w:p>
    <w:p w:rsidR="001B65BD" w:rsidRDefault="001B65BD" w:rsidP="0014057D">
      <w:pPr>
        <w:spacing w:after="0" w:line="240" w:lineRule="auto"/>
        <w:jc w:val="both"/>
        <w:rPr>
          <w:szCs w:val="24"/>
        </w:rPr>
      </w:pPr>
      <w:r>
        <w:rPr>
          <w:szCs w:val="24"/>
        </w:rPr>
        <w:t>At end of year</w:t>
      </w:r>
      <w:r>
        <w:rPr>
          <w:szCs w:val="24"/>
        </w:rPr>
        <w:tab/>
      </w:r>
      <w:r>
        <w:rPr>
          <w:szCs w:val="24"/>
        </w:rPr>
        <w:tab/>
      </w:r>
      <w:r>
        <w:rPr>
          <w:szCs w:val="24"/>
        </w:rPr>
        <w:tab/>
      </w:r>
      <w:r>
        <w:rPr>
          <w:szCs w:val="24"/>
        </w:rPr>
        <w:tab/>
      </w:r>
      <w:r>
        <w:rPr>
          <w:szCs w:val="24"/>
        </w:rPr>
        <w:tab/>
      </w:r>
      <w:r>
        <w:rPr>
          <w:szCs w:val="24"/>
        </w:rPr>
        <w:tab/>
      </w:r>
      <w:r>
        <w:rPr>
          <w:szCs w:val="24"/>
        </w:rPr>
        <w:tab/>
        <w:t>5,281,075</w:t>
      </w:r>
      <w:r>
        <w:rPr>
          <w:szCs w:val="24"/>
        </w:rPr>
        <w:tab/>
        <w:t>5,281,075</w:t>
      </w:r>
    </w:p>
    <w:p w:rsidR="001B65BD" w:rsidRDefault="001B65BD" w:rsidP="0014057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t>=======</w:t>
      </w:r>
    </w:p>
    <w:p w:rsidR="001B65BD" w:rsidRPr="008E5F44" w:rsidRDefault="001B65BD" w:rsidP="0014057D">
      <w:pPr>
        <w:spacing w:after="0" w:line="240" w:lineRule="auto"/>
        <w:jc w:val="both"/>
        <w:rPr>
          <w:szCs w:val="24"/>
          <w:u w:val="single"/>
        </w:rPr>
      </w:pPr>
      <w:r w:rsidRPr="008E5F44">
        <w:rPr>
          <w:b/>
          <w:szCs w:val="24"/>
          <w:u w:val="single"/>
        </w:rPr>
        <w:t>Depreciation</w:t>
      </w:r>
    </w:p>
    <w:p w:rsidR="001B65BD" w:rsidRDefault="001B65BD" w:rsidP="0014057D">
      <w:pPr>
        <w:spacing w:after="0" w:line="240" w:lineRule="auto"/>
        <w:jc w:val="both"/>
        <w:rPr>
          <w:szCs w:val="24"/>
        </w:rPr>
      </w:pPr>
      <w:r>
        <w:rPr>
          <w:szCs w:val="24"/>
        </w:rPr>
        <w:t>At beginning of year</w:t>
      </w:r>
      <w:r w:rsidR="00782A94">
        <w:rPr>
          <w:szCs w:val="24"/>
        </w:rPr>
        <w:tab/>
      </w:r>
      <w:r w:rsidR="00782A94">
        <w:rPr>
          <w:szCs w:val="24"/>
        </w:rPr>
        <w:tab/>
      </w:r>
      <w:r w:rsidR="00782A94">
        <w:rPr>
          <w:szCs w:val="24"/>
        </w:rPr>
        <w:tab/>
      </w:r>
      <w:r w:rsidR="00782A94">
        <w:rPr>
          <w:szCs w:val="24"/>
        </w:rPr>
        <w:tab/>
      </w:r>
      <w:r w:rsidR="00782A94">
        <w:rPr>
          <w:szCs w:val="24"/>
        </w:rPr>
        <w:tab/>
      </w:r>
      <w:r w:rsidR="00782A94">
        <w:rPr>
          <w:szCs w:val="24"/>
        </w:rPr>
        <w:tab/>
        <w:t>1,133,861</w:t>
      </w:r>
      <w:r w:rsidR="00782A94">
        <w:rPr>
          <w:szCs w:val="24"/>
        </w:rPr>
        <w:tab/>
        <w:t>1,133,861</w:t>
      </w:r>
    </w:p>
    <w:p w:rsidR="00782A94" w:rsidRDefault="00782A94" w:rsidP="0014057D">
      <w:pPr>
        <w:spacing w:after="0" w:line="240" w:lineRule="auto"/>
        <w:jc w:val="both"/>
        <w:rPr>
          <w:szCs w:val="24"/>
        </w:rPr>
      </w:pPr>
      <w:r>
        <w:rPr>
          <w:szCs w:val="24"/>
        </w:rPr>
        <w:t>Disposals</w:t>
      </w:r>
      <w:r>
        <w:rPr>
          <w:szCs w:val="24"/>
        </w:rPr>
        <w:tab/>
      </w:r>
      <w:r>
        <w:rPr>
          <w:szCs w:val="24"/>
        </w:rPr>
        <w:tab/>
      </w:r>
      <w:r>
        <w:rPr>
          <w:szCs w:val="24"/>
        </w:rPr>
        <w:tab/>
      </w:r>
      <w:r>
        <w:rPr>
          <w:szCs w:val="24"/>
        </w:rPr>
        <w:tab/>
      </w:r>
      <w:r>
        <w:rPr>
          <w:szCs w:val="24"/>
        </w:rPr>
        <w:tab/>
      </w:r>
      <w:r>
        <w:rPr>
          <w:szCs w:val="24"/>
        </w:rPr>
        <w:tab/>
      </w:r>
      <w:r>
        <w:rPr>
          <w:szCs w:val="24"/>
        </w:rPr>
        <w:tab/>
        <w:t xml:space="preserve">  --  --  --</w:t>
      </w:r>
      <w:r>
        <w:rPr>
          <w:szCs w:val="24"/>
        </w:rPr>
        <w:tab/>
        <w:t xml:space="preserve">  --  --  -</w:t>
      </w:r>
    </w:p>
    <w:p w:rsidR="00782A94" w:rsidRDefault="00782A94" w:rsidP="0014057D">
      <w:pPr>
        <w:spacing w:after="0" w:line="240" w:lineRule="auto"/>
        <w:jc w:val="both"/>
        <w:rPr>
          <w:szCs w:val="24"/>
        </w:rPr>
      </w:pPr>
      <w:r>
        <w:rPr>
          <w:szCs w:val="24"/>
        </w:rPr>
        <w:t xml:space="preserve">Charge for year </w:t>
      </w:r>
      <w:r>
        <w:rPr>
          <w:szCs w:val="24"/>
        </w:rPr>
        <w:tab/>
      </w:r>
      <w:r>
        <w:rPr>
          <w:szCs w:val="24"/>
        </w:rPr>
        <w:tab/>
      </w:r>
      <w:r>
        <w:rPr>
          <w:szCs w:val="24"/>
        </w:rPr>
        <w:tab/>
      </w:r>
      <w:r>
        <w:rPr>
          <w:szCs w:val="24"/>
        </w:rPr>
        <w:tab/>
      </w:r>
      <w:r>
        <w:rPr>
          <w:szCs w:val="24"/>
        </w:rPr>
        <w:tab/>
      </w:r>
      <w:r>
        <w:rPr>
          <w:szCs w:val="24"/>
        </w:rPr>
        <w:tab/>
      </w:r>
      <w:r>
        <w:rPr>
          <w:szCs w:val="24"/>
          <w:u w:val="single"/>
        </w:rPr>
        <w:t xml:space="preserve">   131,237</w:t>
      </w:r>
      <w:r>
        <w:rPr>
          <w:szCs w:val="24"/>
        </w:rPr>
        <w:tab/>
      </w:r>
      <w:r>
        <w:rPr>
          <w:szCs w:val="24"/>
          <w:u w:val="single"/>
        </w:rPr>
        <w:t xml:space="preserve">   131,237</w:t>
      </w:r>
    </w:p>
    <w:p w:rsidR="00782A94" w:rsidRDefault="00782A94" w:rsidP="0014057D">
      <w:pPr>
        <w:spacing w:after="0" w:line="240" w:lineRule="auto"/>
        <w:jc w:val="both"/>
        <w:rPr>
          <w:szCs w:val="24"/>
        </w:rPr>
      </w:pPr>
      <w:r>
        <w:rPr>
          <w:szCs w:val="24"/>
        </w:rPr>
        <w:t>At end of year</w:t>
      </w:r>
      <w:r>
        <w:rPr>
          <w:szCs w:val="24"/>
        </w:rPr>
        <w:tab/>
      </w:r>
      <w:r>
        <w:rPr>
          <w:szCs w:val="24"/>
        </w:rPr>
        <w:tab/>
      </w:r>
      <w:r>
        <w:rPr>
          <w:szCs w:val="24"/>
        </w:rPr>
        <w:tab/>
      </w:r>
      <w:r>
        <w:rPr>
          <w:szCs w:val="24"/>
        </w:rPr>
        <w:tab/>
      </w:r>
      <w:r>
        <w:rPr>
          <w:szCs w:val="24"/>
        </w:rPr>
        <w:tab/>
      </w:r>
      <w:r>
        <w:rPr>
          <w:szCs w:val="24"/>
        </w:rPr>
        <w:tab/>
      </w:r>
      <w:r>
        <w:rPr>
          <w:szCs w:val="24"/>
        </w:rPr>
        <w:tab/>
        <w:t>1,265,098</w:t>
      </w:r>
      <w:r>
        <w:rPr>
          <w:szCs w:val="24"/>
        </w:rPr>
        <w:tab/>
        <w:t>1,265,098</w:t>
      </w:r>
    </w:p>
    <w:p w:rsidR="00782A94" w:rsidRDefault="00782A94" w:rsidP="0014057D">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t>========</w:t>
      </w:r>
    </w:p>
    <w:p w:rsidR="00782A94" w:rsidRPr="00B822BD" w:rsidRDefault="00782A94" w:rsidP="0014057D">
      <w:pPr>
        <w:spacing w:after="0" w:line="240" w:lineRule="auto"/>
        <w:jc w:val="both"/>
        <w:rPr>
          <w:szCs w:val="24"/>
          <w:u w:val="single"/>
        </w:rPr>
      </w:pPr>
      <w:r>
        <w:rPr>
          <w:szCs w:val="24"/>
        </w:rPr>
        <w:t>Net book value At 31December 2016</w:t>
      </w:r>
      <w:r>
        <w:rPr>
          <w:szCs w:val="24"/>
        </w:rPr>
        <w:tab/>
      </w:r>
      <w:r>
        <w:rPr>
          <w:szCs w:val="24"/>
        </w:rPr>
        <w:tab/>
      </w:r>
      <w:r>
        <w:rPr>
          <w:szCs w:val="24"/>
        </w:rPr>
        <w:tab/>
      </w:r>
      <w:r>
        <w:rPr>
          <w:szCs w:val="24"/>
        </w:rPr>
        <w:tab/>
      </w:r>
      <w:r w:rsidRPr="00B822BD">
        <w:rPr>
          <w:szCs w:val="24"/>
          <w:u w:val="single"/>
        </w:rPr>
        <w:t>3,972,465</w:t>
      </w:r>
      <w:r>
        <w:rPr>
          <w:szCs w:val="24"/>
        </w:rPr>
        <w:tab/>
      </w:r>
      <w:r w:rsidRPr="00B822BD">
        <w:rPr>
          <w:szCs w:val="24"/>
          <w:u w:val="single"/>
        </w:rPr>
        <w:t>3,972,465</w:t>
      </w:r>
    </w:p>
    <w:p w:rsidR="00782A94" w:rsidRDefault="00782A94" w:rsidP="0014057D">
      <w:pPr>
        <w:spacing w:after="0" w:line="240" w:lineRule="auto"/>
        <w:jc w:val="both"/>
        <w:rPr>
          <w:szCs w:val="24"/>
          <w:u w:val="single"/>
        </w:rPr>
      </w:pPr>
      <w:r>
        <w:rPr>
          <w:szCs w:val="24"/>
        </w:rPr>
        <w:t xml:space="preserve">                          At 31</w:t>
      </w:r>
      <w:r w:rsidRPr="00782A94">
        <w:rPr>
          <w:szCs w:val="24"/>
          <w:vertAlign w:val="superscript"/>
        </w:rPr>
        <w:t>st</w:t>
      </w:r>
      <w:r>
        <w:rPr>
          <w:szCs w:val="24"/>
        </w:rPr>
        <w:t xml:space="preserve"> December 201</w:t>
      </w:r>
      <w:r w:rsidR="009E72EF">
        <w:rPr>
          <w:szCs w:val="24"/>
        </w:rPr>
        <w:t>5</w:t>
      </w:r>
      <w:r>
        <w:rPr>
          <w:szCs w:val="24"/>
        </w:rPr>
        <w:tab/>
      </w:r>
      <w:r>
        <w:rPr>
          <w:szCs w:val="24"/>
        </w:rPr>
        <w:tab/>
      </w:r>
      <w:r>
        <w:rPr>
          <w:szCs w:val="24"/>
        </w:rPr>
        <w:tab/>
      </w:r>
      <w:r w:rsidRPr="00B822BD">
        <w:rPr>
          <w:szCs w:val="24"/>
          <w:u w:val="single"/>
        </w:rPr>
        <w:t>4,015,977</w:t>
      </w:r>
      <w:r>
        <w:rPr>
          <w:szCs w:val="24"/>
        </w:rPr>
        <w:tab/>
      </w:r>
      <w:r w:rsidRPr="00B822BD">
        <w:rPr>
          <w:szCs w:val="24"/>
          <w:u w:val="single"/>
        </w:rPr>
        <w:t>4,015,977</w:t>
      </w:r>
    </w:p>
    <w:p w:rsidR="00263315" w:rsidRDefault="00263315" w:rsidP="0014057D">
      <w:pPr>
        <w:spacing w:after="0" w:line="240" w:lineRule="auto"/>
        <w:jc w:val="both"/>
        <w:rPr>
          <w:szCs w:val="24"/>
          <w:u w:val="single"/>
        </w:rPr>
      </w:pPr>
    </w:p>
    <w:p w:rsidR="00263315" w:rsidRDefault="00263315" w:rsidP="0014057D">
      <w:pPr>
        <w:spacing w:after="0" w:line="240" w:lineRule="auto"/>
        <w:jc w:val="both"/>
        <w:rPr>
          <w:szCs w:val="24"/>
        </w:rPr>
      </w:pPr>
    </w:p>
    <w:p w:rsidR="00782A94" w:rsidRPr="008E5F44" w:rsidRDefault="00782A94" w:rsidP="00782A94">
      <w:pPr>
        <w:spacing w:after="0" w:line="240" w:lineRule="auto"/>
        <w:jc w:val="center"/>
        <w:rPr>
          <w:b/>
          <w:szCs w:val="24"/>
          <w:u w:val="single"/>
        </w:rPr>
      </w:pPr>
      <w:r w:rsidRPr="008E5F44">
        <w:rPr>
          <w:b/>
          <w:szCs w:val="24"/>
          <w:u w:val="single"/>
        </w:rPr>
        <w:lastRenderedPageBreak/>
        <w:t>THE AIDS FUND</w:t>
      </w:r>
    </w:p>
    <w:p w:rsidR="00782A94" w:rsidRPr="008E5F44" w:rsidRDefault="00782A94" w:rsidP="00782A94">
      <w:pPr>
        <w:spacing w:after="0" w:line="240" w:lineRule="auto"/>
        <w:jc w:val="center"/>
        <w:rPr>
          <w:b/>
          <w:szCs w:val="24"/>
          <w:u w:val="single"/>
        </w:rPr>
      </w:pPr>
      <w:r w:rsidRPr="008E5F44">
        <w:rPr>
          <w:b/>
          <w:szCs w:val="24"/>
          <w:u w:val="single"/>
        </w:rPr>
        <w:t>(A Company Limited by Guarantee)</w:t>
      </w:r>
    </w:p>
    <w:p w:rsidR="00782A94" w:rsidRPr="008E5F44" w:rsidRDefault="00782A94" w:rsidP="00782A94">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8E5F44" w:rsidRPr="008E5F44" w:rsidRDefault="008E5F44" w:rsidP="00782A94">
      <w:pPr>
        <w:spacing w:after="0" w:line="240" w:lineRule="auto"/>
        <w:jc w:val="center"/>
        <w:rPr>
          <w:b/>
          <w:szCs w:val="24"/>
          <w:u w:val="single"/>
        </w:rPr>
      </w:pPr>
    </w:p>
    <w:p w:rsidR="00B822BD" w:rsidRDefault="00B822BD" w:rsidP="0014057D">
      <w:pPr>
        <w:spacing w:after="0" w:line="240" w:lineRule="auto"/>
        <w:jc w:val="both"/>
        <w:rPr>
          <w:b/>
          <w:szCs w:val="24"/>
        </w:rPr>
      </w:pPr>
      <w:r>
        <w:rPr>
          <w:b/>
          <w:szCs w:val="24"/>
        </w:rPr>
        <w:t>Tangible Fixed Assets contd...\</w:t>
      </w:r>
    </w:p>
    <w:p w:rsidR="00B822BD" w:rsidRDefault="00B822BD" w:rsidP="0014057D">
      <w:pPr>
        <w:spacing w:after="0" w:line="240" w:lineRule="auto"/>
        <w:jc w:val="both"/>
        <w:rPr>
          <w:b/>
          <w:szCs w:val="24"/>
        </w:rPr>
      </w:pPr>
    </w:p>
    <w:p w:rsidR="00B822BD" w:rsidRDefault="00B822BD" w:rsidP="0014057D">
      <w:pPr>
        <w:spacing w:after="0" w:line="240" w:lineRule="auto"/>
        <w:jc w:val="both"/>
        <w:rPr>
          <w:szCs w:val="24"/>
        </w:rPr>
      </w:pPr>
      <w:r>
        <w:rPr>
          <w:szCs w:val="24"/>
        </w:rPr>
        <w:t xml:space="preserve">The cost of the land and building figure had been reduced by Capital Reserves brought forward (€1,203,847) – after deducting accumulated depreciation of €1,396,335 as at 31.12.2016 the net book value reduced to €3,972,465.  The carrying value may still be in excess of the current market value of the </w:t>
      </w:r>
      <w:r w:rsidR="00774338">
        <w:rPr>
          <w:szCs w:val="24"/>
        </w:rPr>
        <w:t>company’s</w:t>
      </w:r>
      <w:r>
        <w:rPr>
          <w:szCs w:val="24"/>
        </w:rPr>
        <w:t xml:space="preserve"> properties but as these properties are not held as an investment, the functions of the Company as a Charity permits the use of the carrying value.</w:t>
      </w:r>
    </w:p>
    <w:p w:rsidR="00B822BD" w:rsidRDefault="00B822BD" w:rsidP="0014057D">
      <w:pPr>
        <w:spacing w:after="0" w:line="240" w:lineRule="auto"/>
        <w:jc w:val="both"/>
        <w:rPr>
          <w:szCs w:val="24"/>
        </w:rPr>
      </w:pPr>
    </w:p>
    <w:p w:rsidR="00B822BD" w:rsidRDefault="00B822BD" w:rsidP="0014057D">
      <w:pPr>
        <w:spacing w:after="0" w:line="240" w:lineRule="auto"/>
        <w:jc w:val="both"/>
        <w:rPr>
          <w:szCs w:val="24"/>
        </w:rPr>
      </w:pPr>
      <w:r>
        <w:rPr>
          <w:szCs w:val="24"/>
        </w:rPr>
        <w:t>There were no assets held under finance lease included in the tangible fixed assets.</w:t>
      </w:r>
    </w:p>
    <w:p w:rsidR="00B822BD" w:rsidRDefault="00B822BD" w:rsidP="0014057D">
      <w:pPr>
        <w:spacing w:after="0" w:line="240" w:lineRule="auto"/>
        <w:jc w:val="both"/>
        <w:rPr>
          <w:szCs w:val="24"/>
        </w:rPr>
      </w:pPr>
    </w:p>
    <w:p w:rsidR="00630D1D" w:rsidRDefault="00630D1D" w:rsidP="0014057D">
      <w:pPr>
        <w:spacing w:after="0" w:line="240" w:lineRule="auto"/>
        <w:jc w:val="both"/>
        <w:rPr>
          <w:szCs w:val="24"/>
        </w:rPr>
      </w:pPr>
      <w:r w:rsidRPr="00630D1D">
        <w:rPr>
          <w:b/>
          <w:szCs w:val="24"/>
        </w:rPr>
        <w:t>11 (a)</w:t>
      </w:r>
      <w:r>
        <w:rPr>
          <w:szCs w:val="24"/>
        </w:rPr>
        <w:t xml:space="preserve"> </w:t>
      </w:r>
    </w:p>
    <w:p w:rsidR="00B822BD" w:rsidRDefault="00B822BD" w:rsidP="0014057D">
      <w:pPr>
        <w:spacing w:after="0" w:line="240" w:lineRule="auto"/>
        <w:jc w:val="both"/>
        <w:rPr>
          <w:szCs w:val="24"/>
        </w:rPr>
      </w:pPr>
      <w:r>
        <w:rPr>
          <w:szCs w:val="24"/>
        </w:rPr>
        <w:t>The Department of Environment Grants towards the site purchases and construction costs of the company’s residential units were as follows:</w:t>
      </w:r>
    </w:p>
    <w:p w:rsidR="00B822BD" w:rsidRDefault="00B822BD" w:rsidP="0014057D">
      <w:pPr>
        <w:spacing w:after="0" w:line="240" w:lineRule="auto"/>
        <w:jc w:val="both"/>
        <w:rPr>
          <w:szCs w:val="24"/>
        </w:rPr>
      </w:pPr>
    </w:p>
    <w:p w:rsidR="00B822BD" w:rsidRDefault="00B822BD" w:rsidP="0014057D">
      <w:pPr>
        <w:spacing w:after="0" w:line="240" w:lineRule="auto"/>
        <w:jc w:val="both"/>
        <w:rPr>
          <w:szCs w:val="24"/>
        </w:rPr>
      </w:pPr>
      <w:r>
        <w:rPr>
          <w:szCs w:val="24"/>
        </w:rPr>
        <w:t>Dominic Place</w:t>
      </w:r>
      <w:r>
        <w:rPr>
          <w:szCs w:val="24"/>
        </w:rPr>
        <w:tab/>
      </w:r>
      <w:r>
        <w:rPr>
          <w:szCs w:val="24"/>
        </w:rPr>
        <w:tab/>
      </w:r>
      <w:r>
        <w:rPr>
          <w:szCs w:val="24"/>
        </w:rPr>
        <w:tab/>
      </w:r>
      <w:r>
        <w:rPr>
          <w:szCs w:val="24"/>
        </w:rPr>
        <w:tab/>
      </w:r>
      <w:r>
        <w:rPr>
          <w:szCs w:val="24"/>
        </w:rPr>
        <w:tab/>
        <w:t>€   218,395</w:t>
      </w:r>
    </w:p>
    <w:p w:rsidR="00B822BD" w:rsidRDefault="00B822BD" w:rsidP="0014057D">
      <w:pPr>
        <w:spacing w:after="0" w:line="240" w:lineRule="auto"/>
        <w:jc w:val="both"/>
        <w:rPr>
          <w:szCs w:val="24"/>
        </w:rPr>
      </w:pPr>
      <w:r>
        <w:rPr>
          <w:szCs w:val="24"/>
        </w:rPr>
        <w:t>Granby Lane</w:t>
      </w:r>
      <w:r>
        <w:rPr>
          <w:szCs w:val="24"/>
        </w:rPr>
        <w:tab/>
      </w:r>
      <w:r>
        <w:rPr>
          <w:szCs w:val="24"/>
        </w:rPr>
        <w:tab/>
      </w:r>
      <w:r>
        <w:rPr>
          <w:szCs w:val="24"/>
        </w:rPr>
        <w:tab/>
      </w:r>
      <w:r>
        <w:rPr>
          <w:szCs w:val="24"/>
        </w:rPr>
        <w:tab/>
      </w:r>
      <w:r>
        <w:rPr>
          <w:szCs w:val="24"/>
        </w:rPr>
        <w:tab/>
        <w:t>€4,988,040</w:t>
      </w:r>
    </w:p>
    <w:p w:rsidR="00B822BD" w:rsidRDefault="00B822BD" w:rsidP="0014057D">
      <w:pPr>
        <w:spacing w:after="0" w:line="240" w:lineRule="auto"/>
        <w:jc w:val="both"/>
        <w:rPr>
          <w:szCs w:val="24"/>
        </w:rPr>
      </w:pPr>
    </w:p>
    <w:p w:rsidR="00B822BD" w:rsidRDefault="00B822BD" w:rsidP="0014057D">
      <w:pPr>
        <w:spacing w:after="0" w:line="240" w:lineRule="auto"/>
        <w:jc w:val="both"/>
        <w:rPr>
          <w:szCs w:val="24"/>
        </w:rPr>
      </w:pPr>
      <w:r>
        <w:rPr>
          <w:szCs w:val="24"/>
        </w:rPr>
        <w:t xml:space="preserve">These Grants are administered by Dublin </w:t>
      </w:r>
      <w:r w:rsidR="00080792" w:rsidRPr="00F06A5D">
        <w:rPr>
          <w:szCs w:val="24"/>
        </w:rPr>
        <w:t xml:space="preserve">City Council </w:t>
      </w:r>
      <w:r w:rsidRPr="00F06A5D">
        <w:rPr>
          <w:szCs w:val="24"/>
        </w:rPr>
        <w:t xml:space="preserve">who </w:t>
      </w:r>
      <w:r>
        <w:rPr>
          <w:szCs w:val="24"/>
        </w:rPr>
        <w:t>have advanced the monies in the form of a loan under (Miscellaneous Provisions) Act 1992 and have affected a mortgage on these premises.</w:t>
      </w:r>
    </w:p>
    <w:p w:rsidR="00B822BD" w:rsidRDefault="00B822BD" w:rsidP="0014057D">
      <w:pPr>
        <w:spacing w:after="0" w:line="240" w:lineRule="auto"/>
        <w:jc w:val="both"/>
        <w:rPr>
          <w:szCs w:val="24"/>
        </w:rPr>
      </w:pPr>
    </w:p>
    <w:p w:rsidR="00B822BD" w:rsidRDefault="00B822BD" w:rsidP="0014057D">
      <w:pPr>
        <w:spacing w:after="0" w:line="240" w:lineRule="auto"/>
        <w:jc w:val="both"/>
        <w:rPr>
          <w:szCs w:val="24"/>
        </w:rPr>
      </w:pPr>
      <w:r>
        <w:rPr>
          <w:szCs w:val="24"/>
        </w:rPr>
        <w:t>However, the monthly repayment instalments of principal and interest shall be waived for as long as the company complies with the following conditions:</w:t>
      </w:r>
    </w:p>
    <w:p w:rsidR="00B822BD" w:rsidRDefault="00B822BD" w:rsidP="0014057D">
      <w:pPr>
        <w:spacing w:after="0" w:line="240" w:lineRule="auto"/>
        <w:jc w:val="both"/>
        <w:rPr>
          <w:szCs w:val="24"/>
        </w:rPr>
      </w:pPr>
    </w:p>
    <w:p w:rsidR="00B822BD" w:rsidRDefault="00B822BD" w:rsidP="00B822BD">
      <w:pPr>
        <w:pStyle w:val="ListParagraph"/>
        <w:numPr>
          <w:ilvl w:val="0"/>
          <w:numId w:val="8"/>
        </w:numPr>
        <w:spacing w:after="0" w:line="240" w:lineRule="auto"/>
        <w:jc w:val="both"/>
        <w:rPr>
          <w:szCs w:val="24"/>
        </w:rPr>
      </w:pPr>
      <w:r>
        <w:rPr>
          <w:szCs w:val="24"/>
        </w:rPr>
        <w:t xml:space="preserve">To provide accommodation within the premises for occupation by eligible persons paying rent </w:t>
      </w:r>
    </w:p>
    <w:p w:rsidR="00B822BD" w:rsidRPr="00F06A5D" w:rsidRDefault="00B822BD" w:rsidP="00F9531A">
      <w:pPr>
        <w:pStyle w:val="ListParagraph"/>
        <w:numPr>
          <w:ilvl w:val="0"/>
          <w:numId w:val="8"/>
        </w:numPr>
        <w:spacing w:after="0" w:line="240" w:lineRule="auto"/>
        <w:jc w:val="both"/>
        <w:rPr>
          <w:strike/>
          <w:szCs w:val="24"/>
        </w:rPr>
      </w:pPr>
      <w:r w:rsidRPr="00F06A5D">
        <w:rPr>
          <w:szCs w:val="24"/>
        </w:rPr>
        <w:t>To continue to keep the premises properly maintained</w:t>
      </w:r>
      <w:r w:rsidRPr="00F06A5D">
        <w:rPr>
          <w:strike/>
          <w:szCs w:val="24"/>
        </w:rPr>
        <w:t>.</w:t>
      </w:r>
    </w:p>
    <w:p w:rsidR="00B822BD" w:rsidRPr="00080792" w:rsidRDefault="00B822BD" w:rsidP="00B822BD">
      <w:pPr>
        <w:spacing w:after="0" w:line="240" w:lineRule="auto"/>
        <w:jc w:val="both"/>
        <w:rPr>
          <w:strike/>
          <w:szCs w:val="24"/>
        </w:rPr>
      </w:pPr>
    </w:p>
    <w:p w:rsidR="00B822BD" w:rsidRDefault="00B822BD" w:rsidP="00B822BD">
      <w:pPr>
        <w:spacing w:after="0" w:line="240" w:lineRule="auto"/>
        <w:jc w:val="both"/>
        <w:rPr>
          <w:szCs w:val="24"/>
        </w:rPr>
      </w:pPr>
      <w:r>
        <w:rPr>
          <w:szCs w:val="24"/>
        </w:rPr>
        <w:t>Under the terms of these loans, the liability reduces each year by the notional capital repayments for as long as the company complies with these conditions.</w:t>
      </w:r>
    </w:p>
    <w:p w:rsidR="00D96280" w:rsidRDefault="00D96280" w:rsidP="00B822BD">
      <w:pPr>
        <w:spacing w:after="0" w:line="240" w:lineRule="auto"/>
        <w:jc w:val="both"/>
        <w:rPr>
          <w:szCs w:val="24"/>
        </w:rPr>
      </w:pPr>
    </w:p>
    <w:p w:rsidR="00D96280" w:rsidRDefault="00D96280" w:rsidP="00B822BD">
      <w:pPr>
        <w:spacing w:after="0" w:line="240" w:lineRule="auto"/>
        <w:jc w:val="both"/>
        <w:rPr>
          <w:szCs w:val="24"/>
        </w:rPr>
      </w:pPr>
      <w:r>
        <w:rPr>
          <w:szCs w:val="24"/>
        </w:rPr>
        <w:t xml:space="preserve">The notional capital repayments total is credited in the Company’s </w:t>
      </w:r>
      <w:r w:rsidR="00630D1D">
        <w:rPr>
          <w:szCs w:val="24"/>
        </w:rPr>
        <w:t xml:space="preserve">Income and </w:t>
      </w:r>
      <w:r>
        <w:rPr>
          <w:szCs w:val="24"/>
        </w:rPr>
        <w:t xml:space="preserve">Expenditure Account and described as </w:t>
      </w:r>
      <w:r w:rsidR="00630D1D">
        <w:rPr>
          <w:szCs w:val="24"/>
        </w:rPr>
        <w:t>Amortisation of Mortgage Loans and</w:t>
      </w:r>
      <w:r>
        <w:rPr>
          <w:szCs w:val="24"/>
        </w:rPr>
        <w:t xml:space="preserve"> the loan balances total written down accordingly.</w:t>
      </w:r>
    </w:p>
    <w:p w:rsidR="0006269D" w:rsidRDefault="0006269D" w:rsidP="00B822BD">
      <w:pPr>
        <w:spacing w:after="0" w:line="240" w:lineRule="auto"/>
        <w:jc w:val="both"/>
        <w:rPr>
          <w:szCs w:val="24"/>
        </w:rPr>
      </w:pPr>
    </w:p>
    <w:p w:rsidR="0006269D" w:rsidRPr="00F06A5D" w:rsidRDefault="0006269D" w:rsidP="00B822BD">
      <w:pPr>
        <w:spacing w:after="0" w:line="240" w:lineRule="auto"/>
        <w:jc w:val="both"/>
        <w:rPr>
          <w:szCs w:val="24"/>
        </w:rPr>
      </w:pPr>
      <w:r>
        <w:rPr>
          <w:b/>
          <w:szCs w:val="24"/>
        </w:rPr>
        <w:t>(11b)</w:t>
      </w:r>
      <w:r>
        <w:rPr>
          <w:szCs w:val="24"/>
        </w:rPr>
        <w:t xml:space="preserve"> </w:t>
      </w:r>
      <w:r w:rsidR="00B14772" w:rsidRPr="00F06A5D">
        <w:rPr>
          <w:szCs w:val="24"/>
        </w:rPr>
        <w:t>A bequest of €</w:t>
      </w:r>
      <w:r w:rsidRPr="00F06A5D">
        <w:rPr>
          <w:szCs w:val="24"/>
        </w:rPr>
        <w:t>80,000 was</w:t>
      </w:r>
      <w:r w:rsidR="00B14772" w:rsidRPr="00F06A5D">
        <w:rPr>
          <w:szCs w:val="24"/>
        </w:rPr>
        <w:t xml:space="preserve"> received during the year to help</w:t>
      </w:r>
      <w:r w:rsidRPr="00F06A5D">
        <w:rPr>
          <w:szCs w:val="24"/>
        </w:rPr>
        <w:t xml:space="preserve"> for the construction of additional </w:t>
      </w:r>
      <w:r w:rsidR="00B14772" w:rsidRPr="00F06A5D">
        <w:rPr>
          <w:szCs w:val="24"/>
        </w:rPr>
        <w:t>apartments. The</w:t>
      </w:r>
      <w:r w:rsidRPr="00F06A5D">
        <w:rPr>
          <w:szCs w:val="24"/>
        </w:rPr>
        <w:t xml:space="preserve"> Board have </w:t>
      </w:r>
      <w:r w:rsidR="00B14772" w:rsidRPr="00F06A5D">
        <w:rPr>
          <w:szCs w:val="24"/>
        </w:rPr>
        <w:t xml:space="preserve">designated this fund for that purpose and it is shown as a </w:t>
      </w:r>
      <w:r w:rsidR="004374BB" w:rsidRPr="00F06A5D">
        <w:rPr>
          <w:szCs w:val="24"/>
        </w:rPr>
        <w:t>Development Fund Reserve</w:t>
      </w:r>
      <w:r w:rsidR="00B14772" w:rsidRPr="00F06A5D">
        <w:rPr>
          <w:szCs w:val="24"/>
        </w:rPr>
        <w:t xml:space="preserve"> in</w:t>
      </w:r>
      <w:r w:rsidRPr="00F06A5D">
        <w:rPr>
          <w:szCs w:val="24"/>
        </w:rPr>
        <w:t xml:space="preserve"> the Balance Sheet.</w:t>
      </w:r>
    </w:p>
    <w:p w:rsidR="00D96280" w:rsidRPr="00F06A5D" w:rsidRDefault="00D96280" w:rsidP="00B822BD">
      <w:pPr>
        <w:spacing w:after="0" w:line="240" w:lineRule="auto"/>
        <w:jc w:val="both"/>
        <w:rPr>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Default="00D96280" w:rsidP="00B822BD">
      <w:pPr>
        <w:spacing w:after="0" w:line="240" w:lineRule="auto"/>
        <w:jc w:val="both"/>
        <w:rPr>
          <w:b/>
          <w:szCs w:val="24"/>
        </w:rPr>
      </w:pPr>
    </w:p>
    <w:p w:rsidR="00D96280" w:rsidRPr="008E5F44" w:rsidRDefault="00D96280" w:rsidP="00D96280">
      <w:pPr>
        <w:spacing w:after="0" w:line="240" w:lineRule="auto"/>
        <w:jc w:val="center"/>
        <w:rPr>
          <w:b/>
          <w:szCs w:val="24"/>
          <w:u w:val="single"/>
        </w:rPr>
      </w:pPr>
      <w:r w:rsidRPr="008E5F44">
        <w:rPr>
          <w:b/>
          <w:szCs w:val="24"/>
          <w:u w:val="single"/>
        </w:rPr>
        <w:t>THE AIDS FUND</w:t>
      </w:r>
    </w:p>
    <w:p w:rsidR="00D96280" w:rsidRPr="008E5F44" w:rsidRDefault="00D96280" w:rsidP="00D96280">
      <w:pPr>
        <w:spacing w:after="0" w:line="240" w:lineRule="auto"/>
        <w:jc w:val="center"/>
        <w:rPr>
          <w:b/>
          <w:szCs w:val="24"/>
          <w:u w:val="single"/>
        </w:rPr>
      </w:pPr>
      <w:r w:rsidRPr="008E5F44">
        <w:rPr>
          <w:b/>
          <w:szCs w:val="24"/>
          <w:u w:val="single"/>
        </w:rPr>
        <w:t>(A Company Limited by Guarantee)</w:t>
      </w:r>
    </w:p>
    <w:p w:rsidR="00D96280" w:rsidRPr="008E5F44" w:rsidRDefault="00D96280" w:rsidP="00D96280">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8E5F44" w:rsidRDefault="008E5F44" w:rsidP="00D96280">
      <w:pPr>
        <w:spacing w:after="0" w:line="240" w:lineRule="auto"/>
        <w:jc w:val="center"/>
        <w:rPr>
          <w:b/>
          <w:szCs w:val="24"/>
        </w:rPr>
      </w:pPr>
    </w:p>
    <w:p w:rsidR="00D96280" w:rsidRDefault="00D96280" w:rsidP="00D96280">
      <w:pPr>
        <w:spacing w:after="0" w:line="240" w:lineRule="auto"/>
        <w:jc w:val="both"/>
        <w:rPr>
          <w:b/>
          <w:szCs w:val="24"/>
        </w:rPr>
      </w:pPr>
      <w:r>
        <w:rPr>
          <w:b/>
          <w:szCs w:val="24"/>
        </w:rPr>
        <w:t>Tangible Fixed Assets contd...\</w:t>
      </w:r>
    </w:p>
    <w:p w:rsidR="00D96280" w:rsidRDefault="00D96280" w:rsidP="00B822BD">
      <w:pPr>
        <w:spacing w:after="0" w:line="240" w:lineRule="auto"/>
        <w:jc w:val="both"/>
        <w:rPr>
          <w:szCs w:val="24"/>
        </w:rPr>
      </w:pPr>
      <w:r>
        <w:rPr>
          <w:b/>
          <w:szCs w:val="24"/>
        </w:rPr>
        <w:t>To Summarise the Foregoing</w:t>
      </w:r>
    </w:p>
    <w:p w:rsidR="00D96280" w:rsidRDefault="00D96280" w:rsidP="00B822BD">
      <w:pPr>
        <w:spacing w:after="0" w:line="240" w:lineRule="auto"/>
        <w:jc w:val="both"/>
        <w:rPr>
          <w:szCs w:val="24"/>
        </w:rPr>
      </w:pPr>
    </w:p>
    <w:p w:rsidR="00D96280" w:rsidRDefault="00D96280" w:rsidP="00B822BD">
      <w:pPr>
        <w:spacing w:after="0" w:line="240" w:lineRule="auto"/>
        <w:jc w:val="both"/>
        <w:rPr>
          <w:b/>
          <w:szCs w:val="24"/>
        </w:rPr>
      </w:pPr>
      <w:r>
        <w:rPr>
          <w:szCs w:val="24"/>
        </w:rPr>
        <w:tab/>
      </w:r>
      <w:r>
        <w:rPr>
          <w:szCs w:val="24"/>
        </w:rPr>
        <w:tab/>
      </w:r>
      <w:r>
        <w:rPr>
          <w:szCs w:val="24"/>
        </w:rPr>
        <w:tab/>
      </w:r>
      <w:r>
        <w:rPr>
          <w:b/>
          <w:szCs w:val="24"/>
        </w:rPr>
        <w:t>Long Term</w:t>
      </w:r>
      <w:r>
        <w:rPr>
          <w:b/>
          <w:szCs w:val="24"/>
        </w:rPr>
        <w:tab/>
      </w:r>
      <w:r>
        <w:rPr>
          <w:b/>
          <w:szCs w:val="24"/>
        </w:rPr>
        <w:tab/>
        <w:t>Notional Capital</w:t>
      </w:r>
      <w:r>
        <w:rPr>
          <w:b/>
          <w:szCs w:val="24"/>
        </w:rPr>
        <w:tab/>
      </w:r>
      <w:r>
        <w:rPr>
          <w:b/>
          <w:szCs w:val="24"/>
        </w:rPr>
        <w:tab/>
        <w:t>Written Down</w:t>
      </w:r>
    </w:p>
    <w:p w:rsidR="00D96280" w:rsidRDefault="00D96280" w:rsidP="00B822BD">
      <w:pPr>
        <w:spacing w:after="0" w:line="240" w:lineRule="auto"/>
        <w:jc w:val="both"/>
        <w:rPr>
          <w:b/>
          <w:szCs w:val="24"/>
        </w:rPr>
      </w:pPr>
      <w:r>
        <w:rPr>
          <w:b/>
          <w:szCs w:val="24"/>
        </w:rPr>
        <w:tab/>
      </w:r>
      <w:r>
        <w:rPr>
          <w:b/>
          <w:szCs w:val="24"/>
        </w:rPr>
        <w:tab/>
      </w:r>
      <w:r>
        <w:rPr>
          <w:b/>
          <w:szCs w:val="24"/>
        </w:rPr>
        <w:tab/>
        <w:t>Loans and</w:t>
      </w:r>
      <w:r>
        <w:rPr>
          <w:b/>
          <w:szCs w:val="24"/>
        </w:rPr>
        <w:tab/>
      </w:r>
      <w:r>
        <w:rPr>
          <w:b/>
          <w:szCs w:val="24"/>
        </w:rPr>
        <w:tab/>
        <w:t>Repayments</w:t>
      </w:r>
      <w:r>
        <w:rPr>
          <w:b/>
          <w:szCs w:val="24"/>
        </w:rPr>
        <w:tab/>
      </w:r>
      <w:r>
        <w:rPr>
          <w:b/>
          <w:szCs w:val="24"/>
        </w:rPr>
        <w:tab/>
      </w:r>
      <w:r>
        <w:rPr>
          <w:b/>
          <w:szCs w:val="24"/>
        </w:rPr>
        <w:tab/>
        <w:t>Loan Balances</w:t>
      </w:r>
    </w:p>
    <w:p w:rsidR="00D96280" w:rsidRDefault="00D96280" w:rsidP="00B822BD">
      <w:pPr>
        <w:spacing w:after="0" w:line="240" w:lineRule="auto"/>
        <w:jc w:val="both"/>
        <w:rPr>
          <w:b/>
          <w:szCs w:val="24"/>
        </w:rPr>
      </w:pPr>
      <w:r>
        <w:rPr>
          <w:b/>
          <w:szCs w:val="24"/>
        </w:rPr>
        <w:tab/>
      </w:r>
      <w:r>
        <w:rPr>
          <w:b/>
          <w:szCs w:val="24"/>
        </w:rPr>
        <w:tab/>
      </w:r>
      <w:r>
        <w:rPr>
          <w:b/>
          <w:szCs w:val="24"/>
        </w:rPr>
        <w:tab/>
        <w:t>Grants Advanced</w:t>
      </w:r>
    </w:p>
    <w:p w:rsidR="00D96280" w:rsidRDefault="00D96280" w:rsidP="00B822BD">
      <w:pPr>
        <w:spacing w:after="0" w:line="240" w:lineRule="auto"/>
        <w:jc w:val="both"/>
        <w:rPr>
          <w:b/>
          <w:szCs w:val="24"/>
        </w:rPr>
      </w:pPr>
      <w:r>
        <w:rPr>
          <w:b/>
          <w:szCs w:val="24"/>
        </w:rPr>
        <w:tab/>
      </w:r>
      <w:r>
        <w:rPr>
          <w:b/>
          <w:szCs w:val="24"/>
        </w:rPr>
        <w:tab/>
      </w:r>
      <w:r>
        <w:rPr>
          <w:b/>
          <w:szCs w:val="24"/>
        </w:rPr>
        <w:tab/>
        <w:t>To the Company</w:t>
      </w:r>
    </w:p>
    <w:p w:rsidR="00D96280" w:rsidRPr="00D96280" w:rsidRDefault="00D96280" w:rsidP="00B822BD">
      <w:pPr>
        <w:spacing w:after="0" w:line="240" w:lineRule="auto"/>
        <w:jc w:val="both"/>
        <w:rPr>
          <w:b/>
          <w:szCs w:val="24"/>
        </w:rPr>
      </w:pPr>
    </w:p>
    <w:p w:rsidR="00D96280" w:rsidRPr="00D96280" w:rsidRDefault="00D96280" w:rsidP="00B822BD">
      <w:pPr>
        <w:spacing w:after="0" w:line="240" w:lineRule="auto"/>
        <w:jc w:val="both"/>
        <w:rPr>
          <w:b/>
          <w:szCs w:val="24"/>
        </w:rPr>
      </w:pPr>
      <w:r>
        <w:rPr>
          <w:szCs w:val="24"/>
        </w:rPr>
        <w:tab/>
      </w:r>
      <w:r>
        <w:rPr>
          <w:szCs w:val="24"/>
        </w:rPr>
        <w:tab/>
      </w:r>
      <w:r>
        <w:rPr>
          <w:szCs w:val="24"/>
        </w:rPr>
        <w:tab/>
      </w:r>
      <w:r>
        <w:rPr>
          <w:szCs w:val="24"/>
        </w:rPr>
        <w:tab/>
      </w:r>
      <w:r>
        <w:rPr>
          <w:b/>
          <w:szCs w:val="24"/>
        </w:rPr>
        <w:t>As at</w:t>
      </w:r>
      <w:r>
        <w:rPr>
          <w:b/>
          <w:szCs w:val="24"/>
        </w:rPr>
        <w:tab/>
      </w:r>
      <w:r>
        <w:rPr>
          <w:b/>
          <w:szCs w:val="24"/>
        </w:rPr>
        <w:tab/>
        <w:t>As at</w:t>
      </w:r>
      <w:r>
        <w:rPr>
          <w:b/>
          <w:szCs w:val="24"/>
        </w:rPr>
        <w:tab/>
      </w:r>
      <w:r>
        <w:rPr>
          <w:b/>
          <w:szCs w:val="24"/>
        </w:rPr>
        <w:tab/>
      </w:r>
      <w:r w:rsidR="008851CD">
        <w:rPr>
          <w:b/>
          <w:szCs w:val="24"/>
        </w:rPr>
        <w:t>Year to</w:t>
      </w:r>
      <w:r>
        <w:rPr>
          <w:b/>
          <w:szCs w:val="24"/>
        </w:rPr>
        <w:tab/>
        <w:t>As at</w:t>
      </w:r>
    </w:p>
    <w:p w:rsidR="00D96280" w:rsidRDefault="00D96280" w:rsidP="00B822BD">
      <w:pPr>
        <w:spacing w:after="0" w:line="240" w:lineRule="auto"/>
        <w:jc w:val="both"/>
        <w:rPr>
          <w:b/>
          <w:szCs w:val="24"/>
        </w:rPr>
      </w:pPr>
      <w:r>
        <w:rPr>
          <w:szCs w:val="24"/>
        </w:rPr>
        <w:tab/>
      </w:r>
      <w:r>
        <w:rPr>
          <w:szCs w:val="24"/>
        </w:rPr>
        <w:tab/>
      </w:r>
      <w:r>
        <w:rPr>
          <w:szCs w:val="24"/>
        </w:rPr>
        <w:tab/>
      </w:r>
      <w:r>
        <w:rPr>
          <w:szCs w:val="24"/>
        </w:rPr>
        <w:tab/>
      </w:r>
      <w:r>
        <w:rPr>
          <w:b/>
          <w:szCs w:val="24"/>
        </w:rPr>
        <w:t>31.12.2016</w:t>
      </w:r>
      <w:r>
        <w:rPr>
          <w:b/>
          <w:szCs w:val="24"/>
        </w:rPr>
        <w:tab/>
        <w:t>31.12.2015</w:t>
      </w:r>
      <w:r>
        <w:rPr>
          <w:b/>
          <w:szCs w:val="24"/>
        </w:rPr>
        <w:tab/>
        <w:t>31.12.2016</w:t>
      </w:r>
      <w:r>
        <w:rPr>
          <w:b/>
          <w:szCs w:val="24"/>
        </w:rPr>
        <w:tab/>
        <w:t>31.12.2016</w:t>
      </w:r>
    </w:p>
    <w:p w:rsidR="00D96280" w:rsidRPr="00D96280" w:rsidRDefault="00D96280" w:rsidP="00B822BD">
      <w:pPr>
        <w:spacing w:after="0" w:line="240" w:lineRule="auto"/>
        <w:jc w:val="both"/>
        <w:rPr>
          <w:b/>
          <w:szCs w:val="24"/>
        </w:rPr>
      </w:pPr>
    </w:p>
    <w:p w:rsidR="00D96280" w:rsidRDefault="00D96280" w:rsidP="00B822BD">
      <w:pPr>
        <w:spacing w:after="0" w:line="240" w:lineRule="auto"/>
        <w:jc w:val="both"/>
        <w:rPr>
          <w:szCs w:val="24"/>
        </w:rPr>
      </w:pPr>
      <w:r>
        <w:rPr>
          <w:szCs w:val="24"/>
        </w:rPr>
        <w:t>Dept. of Health &amp;</w:t>
      </w:r>
      <w:r>
        <w:rPr>
          <w:szCs w:val="24"/>
        </w:rPr>
        <w:tab/>
      </w:r>
      <w:r>
        <w:rPr>
          <w:szCs w:val="24"/>
        </w:rPr>
        <w:tab/>
        <w:t>190,461</w:t>
      </w:r>
      <w:r>
        <w:rPr>
          <w:szCs w:val="24"/>
        </w:rPr>
        <w:tab/>
        <w:t>152,369</w:t>
      </w:r>
      <w:r>
        <w:rPr>
          <w:szCs w:val="24"/>
        </w:rPr>
        <w:tab/>
        <w:t>9,524</w:t>
      </w:r>
      <w:r>
        <w:rPr>
          <w:szCs w:val="24"/>
        </w:rPr>
        <w:tab/>
      </w:r>
      <w:r>
        <w:rPr>
          <w:szCs w:val="24"/>
        </w:rPr>
        <w:tab/>
        <w:t>28,568</w:t>
      </w:r>
    </w:p>
    <w:p w:rsidR="00D96280" w:rsidRDefault="00D96280" w:rsidP="00B822BD">
      <w:pPr>
        <w:spacing w:after="0" w:line="240" w:lineRule="auto"/>
        <w:jc w:val="both"/>
        <w:rPr>
          <w:szCs w:val="24"/>
        </w:rPr>
      </w:pPr>
      <w:r>
        <w:rPr>
          <w:szCs w:val="24"/>
        </w:rPr>
        <w:t>Children</w:t>
      </w:r>
      <w:r>
        <w:rPr>
          <w:szCs w:val="24"/>
        </w:rPr>
        <w:tab/>
      </w:r>
      <w:r>
        <w:rPr>
          <w:szCs w:val="24"/>
        </w:rPr>
        <w:tab/>
      </w:r>
      <w:r>
        <w:rPr>
          <w:szCs w:val="24"/>
        </w:rPr>
        <w:tab/>
        <w:t>======</w:t>
      </w:r>
      <w:r>
        <w:rPr>
          <w:szCs w:val="24"/>
        </w:rPr>
        <w:tab/>
        <w:t>======</w:t>
      </w:r>
      <w:r>
        <w:rPr>
          <w:szCs w:val="24"/>
        </w:rPr>
        <w:tab/>
        <w:t>=====</w:t>
      </w:r>
      <w:r>
        <w:rPr>
          <w:szCs w:val="24"/>
        </w:rPr>
        <w:tab/>
      </w:r>
      <w:r>
        <w:rPr>
          <w:szCs w:val="24"/>
        </w:rPr>
        <w:tab/>
        <w:t>======</w:t>
      </w:r>
    </w:p>
    <w:p w:rsidR="00D96280" w:rsidRDefault="00D96280" w:rsidP="00B822BD">
      <w:pPr>
        <w:spacing w:after="0" w:line="240" w:lineRule="auto"/>
        <w:jc w:val="both"/>
        <w:rPr>
          <w:szCs w:val="24"/>
        </w:rPr>
      </w:pPr>
    </w:p>
    <w:p w:rsidR="00D96280" w:rsidRDefault="00D96280" w:rsidP="00B822BD">
      <w:pPr>
        <w:spacing w:after="0" w:line="240" w:lineRule="auto"/>
        <w:jc w:val="both"/>
        <w:rPr>
          <w:szCs w:val="24"/>
        </w:rPr>
      </w:pPr>
      <w:r>
        <w:rPr>
          <w:szCs w:val="24"/>
        </w:rPr>
        <w:t>Dept. of the Environment</w:t>
      </w:r>
    </w:p>
    <w:p w:rsidR="00D96280" w:rsidRDefault="00D96280" w:rsidP="00B822BD">
      <w:pPr>
        <w:spacing w:after="0" w:line="240" w:lineRule="auto"/>
        <w:jc w:val="both"/>
        <w:rPr>
          <w:szCs w:val="24"/>
        </w:rPr>
      </w:pPr>
    </w:p>
    <w:p w:rsidR="00D96280" w:rsidRDefault="00D96280" w:rsidP="00B822BD">
      <w:pPr>
        <w:spacing w:after="0" w:line="240" w:lineRule="auto"/>
        <w:jc w:val="both"/>
        <w:rPr>
          <w:szCs w:val="24"/>
        </w:rPr>
      </w:pPr>
      <w:r>
        <w:rPr>
          <w:szCs w:val="24"/>
        </w:rPr>
        <w:t>Granby Lane</w:t>
      </w:r>
      <w:r>
        <w:rPr>
          <w:szCs w:val="24"/>
        </w:rPr>
        <w:tab/>
      </w:r>
      <w:r>
        <w:rPr>
          <w:szCs w:val="24"/>
        </w:rPr>
        <w:tab/>
      </w:r>
      <w:r>
        <w:rPr>
          <w:szCs w:val="24"/>
        </w:rPr>
        <w:tab/>
        <w:t>4,988,040</w:t>
      </w:r>
      <w:r>
        <w:rPr>
          <w:szCs w:val="24"/>
        </w:rPr>
        <w:tab/>
        <w:t>1,226,222</w:t>
      </w:r>
      <w:r>
        <w:rPr>
          <w:szCs w:val="24"/>
        </w:rPr>
        <w:tab/>
        <w:t>163,758</w:t>
      </w:r>
      <w:r>
        <w:rPr>
          <w:szCs w:val="24"/>
        </w:rPr>
        <w:tab/>
        <w:t>3,598,060</w:t>
      </w:r>
    </w:p>
    <w:p w:rsidR="00D96280" w:rsidRDefault="00D96280" w:rsidP="00B822BD">
      <w:pPr>
        <w:spacing w:after="0" w:line="240" w:lineRule="auto"/>
        <w:jc w:val="both"/>
        <w:rPr>
          <w:szCs w:val="24"/>
        </w:rPr>
      </w:pPr>
      <w:r>
        <w:rPr>
          <w:szCs w:val="24"/>
        </w:rPr>
        <w:tab/>
      </w:r>
      <w:r>
        <w:rPr>
          <w:szCs w:val="24"/>
        </w:rPr>
        <w:tab/>
      </w:r>
      <w:r>
        <w:rPr>
          <w:szCs w:val="24"/>
        </w:rPr>
        <w:tab/>
      </w:r>
      <w:r>
        <w:rPr>
          <w:szCs w:val="24"/>
        </w:rPr>
        <w:tab/>
        <w:t>=======</w:t>
      </w:r>
      <w:r>
        <w:rPr>
          <w:szCs w:val="24"/>
        </w:rPr>
        <w:tab/>
        <w:t>=======</w:t>
      </w:r>
      <w:r>
        <w:rPr>
          <w:szCs w:val="24"/>
        </w:rPr>
        <w:tab/>
        <w:t>======</w:t>
      </w:r>
      <w:r>
        <w:rPr>
          <w:szCs w:val="24"/>
        </w:rPr>
        <w:tab/>
        <w:t>========</w:t>
      </w:r>
    </w:p>
    <w:p w:rsidR="00D96280" w:rsidRDefault="00D96280" w:rsidP="00B822BD">
      <w:pPr>
        <w:spacing w:after="0" w:line="240" w:lineRule="auto"/>
        <w:jc w:val="both"/>
        <w:rPr>
          <w:szCs w:val="24"/>
        </w:rPr>
      </w:pPr>
      <w:r>
        <w:rPr>
          <w:szCs w:val="24"/>
        </w:rPr>
        <w:t>Total</w:t>
      </w:r>
      <w:r>
        <w:rPr>
          <w:szCs w:val="24"/>
        </w:rPr>
        <w:tab/>
      </w:r>
      <w:r>
        <w:rPr>
          <w:szCs w:val="24"/>
        </w:rPr>
        <w:tab/>
      </w:r>
      <w:r>
        <w:rPr>
          <w:szCs w:val="24"/>
        </w:rPr>
        <w:tab/>
      </w:r>
      <w:r>
        <w:rPr>
          <w:szCs w:val="24"/>
        </w:rPr>
        <w:tab/>
        <w:t>5,178,501</w:t>
      </w:r>
      <w:r>
        <w:rPr>
          <w:szCs w:val="24"/>
        </w:rPr>
        <w:tab/>
        <w:t>1,378,591</w:t>
      </w:r>
      <w:r>
        <w:rPr>
          <w:szCs w:val="24"/>
        </w:rPr>
        <w:tab/>
        <w:t>173,282</w:t>
      </w:r>
      <w:r>
        <w:rPr>
          <w:szCs w:val="24"/>
        </w:rPr>
        <w:tab/>
        <w:t>3,626,628</w:t>
      </w:r>
    </w:p>
    <w:p w:rsidR="00D96280" w:rsidRDefault="00D96280" w:rsidP="00B822BD">
      <w:pPr>
        <w:spacing w:after="0" w:line="240" w:lineRule="auto"/>
        <w:jc w:val="both"/>
        <w:rPr>
          <w:szCs w:val="24"/>
        </w:rPr>
      </w:pPr>
      <w:r>
        <w:rPr>
          <w:szCs w:val="24"/>
        </w:rPr>
        <w:tab/>
      </w:r>
      <w:r>
        <w:rPr>
          <w:szCs w:val="24"/>
        </w:rPr>
        <w:tab/>
      </w:r>
      <w:r>
        <w:rPr>
          <w:szCs w:val="24"/>
        </w:rPr>
        <w:tab/>
      </w:r>
      <w:r>
        <w:rPr>
          <w:szCs w:val="24"/>
        </w:rPr>
        <w:tab/>
        <w:t>=======</w:t>
      </w:r>
      <w:r>
        <w:rPr>
          <w:szCs w:val="24"/>
        </w:rPr>
        <w:tab/>
        <w:t>=======</w:t>
      </w:r>
      <w:r>
        <w:rPr>
          <w:szCs w:val="24"/>
        </w:rPr>
        <w:tab/>
        <w:t>======</w:t>
      </w:r>
      <w:r>
        <w:rPr>
          <w:szCs w:val="24"/>
        </w:rPr>
        <w:tab/>
        <w:t>========</w:t>
      </w:r>
    </w:p>
    <w:p w:rsidR="00D96280" w:rsidRDefault="00D96280" w:rsidP="00B822BD">
      <w:pPr>
        <w:spacing w:after="0" w:line="240" w:lineRule="auto"/>
        <w:jc w:val="both"/>
        <w:rPr>
          <w:szCs w:val="24"/>
        </w:rPr>
      </w:pPr>
    </w:p>
    <w:p w:rsidR="00217E08" w:rsidRPr="008E5F44" w:rsidRDefault="00217E08" w:rsidP="00217E08">
      <w:pPr>
        <w:pStyle w:val="ListParagraph"/>
        <w:numPr>
          <w:ilvl w:val="0"/>
          <w:numId w:val="3"/>
        </w:numPr>
        <w:spacing w:after="0" w:line="240" w:lineRule="auto"/>
        <w:jc w:val="both"/>
        <w:rPr>
          <w:b/>
          <w:szCs w:val="24"/>
          <w:u w:val="single"/>
        </w:rPr>
      </w:pPr>
      <w:r w:rsidRPr="008E5F44">
        <w:rPr>
          <w:b/>
          <w:szCs w:val="24"/>
          <w:u w:val="single"/>
        </w:rPr>
        <w:t>DEBTORS / PREPAYMENTS</w:t>
      </w:r>
    </w:p>
    <w:p w:rsidR="00217E08" w:rsidRDefault="00217E08" w:rsidP="00217E08">
      <w:pPr>
        <w:spacing w:after="0" w:line="240" w:lineRule="auto"/>
        <w:jc w:val="both"/>
        <w:rPr>
          <w:b/>
          <w:szCs w:val="24"/>
        </w:rPr>
      </w:pPr>
    </w:p>
    <w:p w:rsidR="00217E08" w:rsidRDefault="00217E08" w:rsidP="00217E08">
      <w:pPr>
        <w:spacing w:after="0" w:line="240" w:lineRule="auto"/>
        <w:ind w:left="6480"/>
        <w:jc w:val="both"/>
        <w:rPr>
          <w:b/>
          <w:szCs w:val="24"/>
        </w:rPr>
      </w:pPr>
      <w:r>
        <w:rPr>
          <w:b/>
          <w:szCs w:val="24"/>
        </w:rPr>
        <w:t>201</w:t>
      </w:r>
      <w:r w:rsidR="00630D1D">
        <w:rPr>
          <w:b/>
          <w:szCs w:val="24"/>
        </w:rPr>
        <w:t>6</w:t>
      </w:r>
      <w:r w:rsidR="00630D1D">
        <w:rPr>
          <w:b/>
          <w:szCs w:val="24"/>
        </w:rPr>
        <w:tab/>
      </w:r>
      <w:r w:rsidR="00630D1D">
        <w:rPr>
          <w:b/>
          <w:szCs w:val="24"/>
        </w:rPr>
        <w:tab/>
        <w:t>2015</w:t>
      </w:r>
    </w:p>
    <w:p w:rsidR="00217E08" w:rsidRDefault="00217E08" w:rsidP="00217E08">
      <w:pPr>
        <w:spacing w:after="0" w:line="240" w:lineRule="auto"/>
        <w:ind w:left="6480"/>
        <w:jc w:val="both"/>
        <w:rPr>
          <w:b/>
          <w:szCs w:val="24"/>
        </w:rPr>
      </w:pPr>
      <w:r>
        <w:rPr>
          <w:b/>
          <w:szCs w:val="24"/>
        </w:rPr>
        <w:t xml:space="preserve">    €</w:t>
      </w:r>
      <w:r>
        <w:rPr>
          <w:b/>
          <w:szCs w:val="24"/>
        </w:rPr>
        <w:tab/>
      </w:r>
      <w:r>
        <w:rPr>
          <w:b/>
          <w:szCs w:val="24"/>
        </w:rPr>
        <w:tab/>
        <w:t xml:space="preserve">   €</w:t>
      </w:r>
    </w:p>
    <w:p w:rsidR="00217E08" w:rsidRDefault="00217E08" w:rsidP="00217E08">
      <w:pPr>
        <w:spacing w:after="0" w:line="240" w:lineRule="auto"/>
        <w:jc w:val="both"/>
        <w:rPr>
          <w:szCs w:val="24"/>
        </w:rPr>
      </w:pPr>
    </w:p>
    <w:p w:rsidR="00630D1D" w:rsidRDefault="00217E08" w:rsidP="00217E08">
      <w:pPr>
        <w:spacing w:after="0" w:line="240" w:lineRule="auto"/>
        <w:jc w:val="both"/>
        <w:rPr>
          <w:szCs w:val="24"/>
        </w:rPr>
      </w:pPr>
      <w:r>
        <w:rPr>
          <w:szCs w:val="24"/>
        </w:rPr>
        <w:t>Trade debtors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630D1D">
        <w:rPr>
          <w:szCs w:val="24"/>
        </w:rPr>
        <w:t>8</w:t>
      </w:r>
      <w:r>
        <w:rPr>
          <w:szCs w:val="24"/>
        </w:rPr>
        <w:t>,</w:t>
      </w:r>
      <w:r w:rsidR="00630D1D">
        <w:rPr>
          <w:szCs w:val="24"/>
        </w:rPr>
        <w:t>523</w:t>
      </w:r>
      <w:r w:rsidR="00DF2FE5">
        <w:rPr>
          <w:szCs w:val="24"/>
        </w:rPr>
        <w:tab/>
      </w:r>
      <w:r w:rsidR="00DF2FE5">
        <w:rPr>
          <w:szCs w:val="24"/>
        </w:rPr>
        <w:tab/>
        <w:t xml:space="preserve"> --  --</w:t>
      </w:r>
    </w:p>
    <w:p w:rsidR="00217E08" w:rsidRDefault="00217E08" w:rsidP="00217E08">
      <w:pPr>
        <w:spacing w:after="0" w:line="240" w:lineRule="auto"/>
        <w:jc w:val="both"/>
        <w:rPr>
          <w:szCs w:val="24"/>
        </w:rPr>
      </w:pPr>
      <w:r>
        <w:rPr>
          <w:szCs w:val="24"/>
        </w:rPr>
        <w:t>Prepayments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30D1D">
        <w:rPr>
          <w:szCs w:val="24"/>
        </w:rPr>
        <w:t xml:space="preserve">  </w:t>
      </w:r>
      <w:r w:rsidR="00630D1D" w:rsidRPr="00630D1D">
        <w:rPr>
          <w:szCs w:val="24"/>
          <w:u w:val="single"/>
        </w:rPr>
        <w:t>5,299</w:t>
      </w:r>
      <w:r w:rsidR="00630D1D">
        <w:rPr>
          <w:szCs w:val="24"/>
        </w:rPr>
        <w:tab/>
      </w:r>
      <w:r w:rsidR="00630D1D">
        <w:rPr>
          <w:szCs w:val="24"/>
        </w:rPr>
        <w:tab/>
        <w:t xml:space="preserve">  </w:t>
      </w:r>
      <w:r>
        <w:rPr>
          <w:szCs w:val="24"/>
          <w:u w:val="single"/>
        </w:rPr>
        <w:t>7,381</w:t>
      </w:r>
      <w:r w:rsidR="00630D1D">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30D1D">
        <w:rPr>
          <w:szCs w:val="24"/>
        </w:rPr>
        <w:t>13,822</w:t>
      </w:r>
      <w:r w:rsidR="00630D1D">
        <w:rPr>
          <w:szCs w:val="24"/>
        </w:rPr>
        <w:tab/>
      </w:r>
      <w:r w:rsidR="00630D1D">
        <w:rPr>
          <w:szCs w:val="24"/>
        </w:rPr>
        <w:tab/>
        <w:t xml:space="preserve">  </w:t>
      </w:r>
      <w:r>
        <w:rPr>
          <w:szCs w:val="24"/>
        </w:rPr>
        <w:t>7,381</w:t>
      </w:r>
      <w:r>
        <w:rPr>
          <w:szCs w:val="24"/>
        </w:rPr>
        <w:tab/>
      </w:r>
      <w:r>
        <w:rPr>
          <w:szCs w:val="24"/>
        </w:rPr>
        <w:tab/>
      </w:r>
    </w:p>
    <w:p w:rsidR="00217E08" w:rsidRDefault="00217E08" w:rsidP="00217E08">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w:t>
      </w:r>
    </w:p>
    <w:p w:rsidR="00217E08" w:rsidRDefault="00217E08" w:rsidP="00217E08">
      <w:pPr>
        <w:spacing w:after="0" w:line="240" w:lineRule="auto"/>
        <w:jc w:val="both"/>
        <w:rPr>
          <w:szCs w:val="24"/>
        </w:rPr>
      </w:pPr>
    </w:p>
    <w:p w:rsidR="00217E08" w:rsidRPr="00DF7030" w:rsidRDefault="00217E08" w:rsidP="00217E08">
      <w:pPr>
        <w:pStyle w:val="ListParagraph"/>
        <w:numPr>
          <w:ilvl w:val="0"/>
          <w:numId w:val="3"/>
        </w:numPr>
        <w:spacing w:after="0" w:line="240" w:lineRule="auto"/>
        <w:jc w:val="both"/>
        <w:rPr>
          <w:b/>
          <w:szCs w:val="24"/>
          <w:u w:val="single"/>
        </w:rPr>
      </w:pPr>
      <w:r w:rsidRPr="00DF7030">
        <w:rPr>
          <w:b/>
          <w:szCs w:val="24"/>
          <w:u w:val="single"/>
        </w:rPr>
        <w:t>CREDITORS: AMOUNTS FALLING DUE WITHIN ONE YEAR</w:t>
      </w:r>
    </w:p>
    <w:p w:rsidR="00217E08" w:rsidRDefault="00217E08" w:rsidP="00217E08">
      <w:pPr>
        <w:spacing w:after="0" w:line="240" w:lineRule="auto"/>
        <w:jc w:val="both"/>
        <w:rPr>
          <w:szCs w:val="24"/>
        </w:rPr>
      </w:pPr>
    </w:p>
    <w:p w:rsidR="00217E08" w:rsidRDefault="00217E08" w:rsidP="00217E08">
      <w:pPr>
        <w:spacing w:after="0" w:line="240" w:lineRule="auto"/>
        <w:jc w:val="both"/>
        <w:rPr>
          <w:szCs w:val="24"/>
        </w:rPr>
      </w:pPr>
      <w:r>
        <w:rPr>
          <w:szCs w:val="24"/>
        </w:rPr>
        <w:t>Trade creditors</w:t>
      </w:r>
      <w:r>
        <w:rPr>
          <w:szCs w:val="24"/>
        </w:rPr>
        <w:tab/>
      </w:r>
      <w:r>
        <w:rPr>
          <w:szCs w:val="24"/>
        </w:rPr>
        <w:tab/>
      </w:r>
      <w:r>
        <w:rPr>
          <w:szCs w:val="24"/>
        </w:rPr>
        <w:tab/>
      </w:r>
      <w:r>
        <w:rPr>
          <w:szCs w:val="24"/>
        </w:rPr>
        <w:tab/>
      </w:r>
      <w:r>
        <w:rPr>
          <w:szCs w:val="24"/>
        </w:rPr>
        <w:tab/>
      </w:r>
      <w:r>
        <w:rPr>
          <w:szCs w:val="24"/>
        </w:rPr>
        <w:tab/>
      </w:r>
      <w:r>
        <w:rPr>
          <w:szCs w:val="24"/>
        </w:rPr>
        <w:tab/>
        <w:t>--  --  --</w:t>
      </w:r>
      <w:r>
        <w:rPr>
          <w:szCs w:val="24"/>
        </w:rPr>
        <w:tab/>
      </w:r>
      <w:r>
        <w:rPr>
          <w:szCs w:val="24"/>
        </w:rPr>
        <w:tab/>
        <w:t>--  --  --</w:t>
      </w:r>
    </w:p>
    <w:p w:rsidR="00217E08" w:rsidRDefault="00217E08" w:rsidP="00217E08">
      <w:pPr>
        <w:spacing w:after="0" w:line="240" w:lineRule="auto"/>
        <w:jc w:val="both"/>
        <w:rPr>
          <w:szCs w:val="24"/>
        </w:rPr>
      </w:pPr>
      <w:r>
        <w:rPr>
          <w:szCs w:val="24"/>
        </w:rPr>
        <w:t>Accruals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30D1D">
        <w:rPr>
          <w:szCs w:val="24"/>
        </w:rPr>
        <w:t>14,431</w:t>
      </w:r>
      <w:r w:rsidR="00630D1D">
        <w:rPr>
          <w:szCs w:val="24"/>
        </w:rPr>
        <w:tab/>
      </w:r>
      <w:r w:rsidR="00630D1D">
        <w:rPr>
          <w:szCs w:val="24"/>
        </w:rPr>
        <w:tab/>
        <w:t>16,849</w:t>
      </w:r>
      <w:r w:rsidR="00630D1D">
        <w:rPr>
          <w:szCs w:val="24"/>
        </w:rPr>
        <w:tab/>
      </w:r>
    </w:p>
    <w:p w:rsidR="00217E08" w:rsidRDefault="00217E08" w:rsidP="00217E08">
      <w:pPr>
        <w:spacing w:after="0" w:line="240" w:lineRule="auto"/>
        <w:jc w:val="both"/>
        <w:rPr>
          <w:szCs w:val="24"/>
        </w:rPr>
      </w:pPr>
      <w:r>
        <w:rPr>
          <w:szCs w:val="24"/>
        </w:rPr>
        <w:t>PAYE/PRSI</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30D1D" w:rsidRPr="00630D1D">
        <w:rPr>
          <w:szCs w:val="24"/>
          <w:u w:val="single"/>
        </w:rPr>
        <w:t>17,747</w:t>
      </w:r>
      <w:r w:rsidR="00630D1D">
        <w:rPr>
          <w:szCs w:val="24"/>
        </w:rPr>
        <w:tab/>
      </w:r>
      <w:r w:rsidR="00630D1D">
        <w:rPr>
          <w:szCs w:val="24"/>
        </w:rPr>
        <w:tab/>
      </w:r>
      <w:r>
        <w:rPr>
          <w:szCs w:val="24"/>
          <w:u w:val="single"/>
        </w:rPr>
        <w:t>19,077</w:t>
      </w:r>
      <w:r>
        <w:rPr>
          <w:szCs w:val="24"/>
        </w:rPr>
        <w:tab/>
      </w:r>
      <w:r>
        <w:rPr>
          <w:szCs w:val="24"/>
        </w:rPr>
        <w:tab/>
      </w:r>
    </w:p>
    <w:p w:rsidR="00217E08" w:rsidRDefault="00217E08" w:rsidP="00217E08">
      <w:pPr>
        <w:spacing w:after="0" w:line="240" w:lineRule="auto"/>
        <w:jc w:val="both"/>
        <w:rPr>
          <w:szCs w:val="24"/>
        </w:rPr>
      </w:pPr>
    </w:p>
    <w:p w:rsidR="00217E08" w:rsidRPr="008E5F44" w:rsidRDefault="00217E08" w:rsidP="00217E08">
      <w:pPr>
        <w:pStyle w:val="ListParagraph"/>
        <w:numPr>
          <w:ilvl w:val="0"/>
          <w:numId w:val="3"/>
        </w:numPr>
        <w:spacing w:after="0" w:line="240" w:lineRule="auto"/>
        <w:jc w:val="both"/>
        <w:rPr>
          <w:b/>
          <w:szCs w:val="24"/>
          <w:u w:val="single"/>
        </w:rPr>
      </w:pPr>
      <w:r w:rsidRPr="008E5F44">
        <w:rPr>
          <w:b/>
          <w:szCs w:val="24"/>
          <w:u w:val="single"/>
        </w:rPr>
        <w:t>CREDITORS: AMOUNTS FALLING DUE AFTER MORE THAN 1 YEAR</w:t>
      </w:r>
    </w:p>
    <w:p w:rsidR="00217E08" w:rsidRDefault="00217E08" w:rsidP="00217E08">
      <w:pPr>
        <w:spacing w:after="0" w:line="240" w:lineRule="auto"/>
        <w:jc w:val="both"/>
        <w:rPr>
          <w:b/>
          <w:szCs w:val="24"/>
        </w:rPr>
      </w:pPr>
    </w:p>
    <w:p w:rsidR="00217E08" w:rsidRDefault="00217E08" w:rsidP="00217E08">
      <w:pPr>
        <w:spacing w:after="0" w:line="240" w:lineRule="auto"/>
        <w:jc w:val="both"/>
        <w:rPr>
          <w:szCs w:val="24"/>
        </w:rPr>
      </w:pPr>
      <w:r>
        <w:rPr>
          <w:szCs w:val="24"/>
        </w:rPr>
        <w:t xml:space="preserve"> See under 1</w:t>
      </w:r>
      <w:r w:rsidR="00E81F9F">
        <w:rPr>
          <w:szCs w:val="24"/>
        </w:rPr>
        <w:t>1</w:t>
      </w:r>
      <w:r w:rsidR="00630D1D">
        <w:rPr>
          <w:szCs w:val="24"/>
        </w:rPr>
        <w:t xml:space="preserve"> (a)</w:t>
      </w:r>
    </w:p>
    <w:p w:rsidR="00217E08" w:rsidRDefault="00217E08" w:rsidP="00217E08">
      <w:pPr>
        <w:spacing w:after="0" w:line="240" w:lineRule="auto"/>
        <w:jc w:val="both"/>
        <w:rPr>
          <w:szCs w:val="24"/>
        </w:rPr>
      </w:pPr>
    </w:p>
    <w:p w:rsidR="00290BCF" w:rsidRDefault="00290BCF" w:rsidP="00217E08">
      <w:pPr>
        <w:spacing w:after="0" w:line="240" w:lineRule="auto"/>
        <w:jc w:val="center"/>
        <w:rPr>
          <w:b/>
          <w:szCs w:val="24"/>
        </w:rPr>
      </w:pPr>
    </w:p>
    <w:p w:rsidR="00290BCF" w:rsidRDefault="00290BCF" w:rsidP="00217E08">
      <w:pPr>
        <w:spacing w:after="0" w:line="240" w:lineRule="auto"/>
        <w:jc w:val="center"/>
        <w:rPr>
          <w:b/>
          <w:szCs w:val="24"/>
        </w:rPr>
      </w:pPr>
    </w:p>
    <w:p w:rsidR="00290BCF" w:rsidRDefault="00290BCF" w:rsidP="00217E08">
      <w:pPr>
        <w:spacing w:after="0" w:line="240" w:lineRule="auto"/>
        <w:jc w:val="center"/>
        <w:rPr>
          <w:b/>
          <w:szCs w:val="24"/>
        </w:rPr>
      </w:pPr>
    </w:p>
    <w:p w:rsidR="00217E08" w:rsidRPr="008E5F44" w:rsidRDefault="00217E08" w:rsidP="00217E08">
      <w:pPr>
        <w:spacing w:after="0" w:line="240" w:lineRule="auto"/>
        <w:jc w:val="center"/>
        <w:rPr>
          <w:b/>
          <w:szCs w:val="24"/>
          <w:u w:val="single"/>
        </w:rPr>
      </w:pPr>
      <w:r w:rsidRPr="008E5F44">
        <w:rPr>
          <w:b/>
          <w:szCs w:val="24"/>
          <w:u w:val="single"/>
        </w:rPr>
        <w:t>THE AIDS FUND</w:t>
      </w:r>
    </w:p>
    <w:p w:rsidR="00217E08" w:rsidRPr="008E5F44" w:rsidRDefault="00217E08" w:rsidP="00217E08">
      <w:pPr>
        <w:spacing w:after="0" w:line="240" w:lineRule="auto"/>
        <w:jc w:val="center"/>
        <w:rPr>
          <w:b/>
          <w:szCs w:val="24"/>
          <w:u w:val="single"/>
        </w:rPr>
      </w:pPr>
      <w:r w:rsidRPr="008E5F44">
        <w:rPr>
          <w:b/>
          <w:szCs w:val="24"/>
          <w:u w:val="single"/>
        </w:rPr>
        <w:t>(A Company Limited by Guarantee)</w:t>
      </w:r>
    </w:p>
    <w:p w:rsidR="00217E08" w:rsidRPr="008E5F44" w:rsidRDefault="00217E08" w:rsidP="00217E08">
      <w:pPr>
        <w:spacing w:after="0" w:line="240" w:lineRule="auto"/>
        <w:jc w:val="center"/>
        <w:rPr>
          <w:b/>
          <w:szCs w:val="24"/>
          <w:u w:val="single"/>
        </w:rPr>
      </w:pPr>
      <w:r w:rsidRPr="008E5F44">
        <w:rPr>
          <w:b/>
          <w:szCs w:val="24"/>
          <w:u w:val="single"/>
        </w:rPr>
        <w:t>Year Ended 31</w:t>
      </w:r>
      <w:r w:rsidRPr="008E5F44">
        <w:rPr>
          <w:b/>
          <w:szCs w:val="24"/>
          <w:u w:val="single"/>
          <w:vertAlign w:val="superscript"/>
        </w:rPr>
        <w:t>st</w:t>
      </w:r>
      <w:r w:rsidRPr="008E5F44">
        <w:rPr>
          <w:b/>
          <w:szCs w:val="24"/>
          <w:u w:val="single"/>
        </w:rPr>
        <w:t xml:space="preserve"> December 2016</w:t>
      </w:r>
    </w:p>
    <w:p w:rsidR="00290BCF" w:rsidRDefault="00290BCF" w:rsidP="00217E08">
      <w:pPr>
        <w:spacing w:after="0" w:line="240" w:lineRule="auto"/>
        <w:jc w:val="center"/>
        <w:rPr>
          <w:b/>
          <w:szCs w:val="24"/>
        </w:rPr>
      </w:pPr>
    </w:p>
    <w:p w:rsidR="00290BCF" w:rsidRPr="008E5F44" w:rsidRDefault="00290BCF" w:rsidP="00290BCF">
      <w:pPr>
        <w:pStyle w:val="ListParagraph"/>
        <w:numPr>
          <w:ilvl w:val="0"/>
          <w:numId w:val="3"/>
        </w:numPr>
        <w:spacing w:after="0" w:line="240" w:lineRule="auto"/>
        <w:jc w:val="both"/>
        <w:rPr>
          <w:b/>
          <w:szCs w:val="24"/>
          <w:u w:val="single"/>
        </w:rPr>
      </w:pPr>
      <w:r w:rsidRPr="008E5F44">
        <w:rPr>
          <w:b/>
          <w:szCs w:val="24"/>
          <w:u w:val="single"/>
        </w:rPr>
        <w:t>SHARE CAPITAL AND MEMBERS LIABILITIES</w:t>
      </w:r>
    </w:p>
    <w:p w:rsidR="00290BCF" w:rsidRDefault="00290BCF" w:rsidP="00290BCF">
      <w:pPr>
        <w:spacing w:after="0" w:line="240" w:lineRule="auto"/>
        <w:jc w:val="both"/>
        <w:rPr>
          <w:b/>
          <w:szCs w:val="24"/>
        </w:rPr>
      </w:pPr>
    </w:p>
    <w:p w:rsidR="00290BCF" w:rsidRPr="00217E08" w:rsidRDefault="00290BCF" w:rsidP="00290BCF">
      <w:pPr>
        <w:spacing w:after="0" w:line="240" w:lineRule="auto"/>
        <w:jc w:val="both"/>
        <w:rPr>
          <w:szCs w:val="24"/>
        </w:rPr>
      </w:pPr>
      <w:r>
        <w:rPr>
          <w:szCs w:val="24"/>
        </w:rPr>
        <w:t>The Company is limited by guarantee, not having a share capital and consequently the liability of members is limited, subject to an undertaking by each member to contribute to the net assets or liabilities of the company on winding up such amounts as may be required not exceeding one Euro (€1).</w:t>
      </w:r>
    </w:p>
    <w:p w:rsidR="00B8028E" w:rsidRDefault="00B8028E" w:rsidP="00217E08">
      <w:pPr>
        <w:spacing w:after="0" w:line="240" w:lineRule="auto"/>
        <w:jc w:val="center"/>
        <w:rPr>
          <w:b/>
          <w:szCs w:val="24"/>
        </w:rPr>
      </w:pPr>
    </w:p>
    <w:p w:rsidR="00782A94" w:rsidRPr="008E5F44" w:rsidRDefault="00B8028E" w:rsidP="00290BCF">
      <w:pPr>
        <w:pStyle w:val="ListParagraph"/>
        <w:numPr>
          <w:ilvl w:val="0"/>
          <w:numId w:val="3"/>
        </w:numPr>
        <w:spacing w:after="0" w:line="240" w:lineRule="auto"/>
        <w:jc w:val="both"/>
        <w:rPr>
          <w:b/>
          <w:szCs w:val="24"/>
          <w:u w:val="single"/>
        </w:rPr>
      </w:pPr>
      <w:r w:rsidRPr="008E5F44">
        <w:rPr>
          <w:b/>
          <w:szCs w:val="24"/>
          <w:u w:val="single"/>
        </w:rPr>
        <w:t>CAPITAL COMMITMENTS</w:t>
      </w:r>
    </w:p>
    <w:p w:rsidR="00B8028E" w:rsidRDefault="00B8028E" w:rsidP="00B8028E">
      <w:pPr>
        <w:spacing w:after="0" w:line="240" w:lineRule="auto"/>
        <w:jc w:val="both"/>
        <w:rPr>
          <w:szCs w:val="24"/>
        </w:rPr>
      </w:pPr>
    </w:p>
    <w:p w:rsidR="00B8028E" w:rsidRDefault="00B8028E" w:rsidP="00B8028E">
      <w:pPr>
        <w:spacing w:after="0" w:line="240" w:lineRule="auto"/>
        <w:jc w:val="both"/>
        <w:rPr>
          <w:szCs w:val="24"/>
        </w:rPr>
      </w:pPr>
      <w:r>
        <w:rPr>
          <w:szCs w:val="24"/>
        </w:rPr>
        <w:lastRenderedPageBreak/>
        <w:t>The company has resolved to proceed with the development of their site in Dominick Place and will be inviting tenders for same in 2017 – as at Balance Sheet date, it is likely to cost in the region of €2.2m and the Board are confident of being able to fund same.</w:t>
      </w:r>
    </w:p>
    <w:p w:rsidR="00263315" w:rsidRDefault="00263315" w:rsidP="00B8028E">
      <w:pPr>
        <w:spacing w:after="0" w:line="240" w:lineRule="auto"/>
        <w:jc w:val="both"/>
        <w:rPr>
          <w:szCs w:val="24"/>
        </w:rPr>
      </w:pPr>
    </w:p>
    <w:p w:rsidR="00263315" w:rsidRDefault="00263315" w:rsidP="00B8028E">
      <w:pPr>
        <w:spacing w:after="0" w:line="240" w:lineRule="auto"/>
        <w:jc w:val="both"/>
        <w:rPr>
          <w:szCs w:val="24"/>
        </w:rPr>
      </w:pPr>
    </w:p>
    <w:p w:rsidR="00263315" w:rsidRDefault="00263315" w:rsidP="00B8028E">
      <w:pPr>
        <w:spacing w:after="0" w:line="240" w:lineRule="auto"/>
        <w:jc w:val="both"/>
        <w:rPr>
          <w:szCs w:val="24"/>
        </w:rPr>
      </w:pPr>
    </w:p>
    <w:p w:rsidR="00263315" w:rsidRDefault="00263315" w:rsidP="00B8028E">
      <w:pPr>
        <w:spacing w:after="0" w:line="240" w:lineRule="auto"/>
        <w:jc w:val="both"/>
        <w:rPr>
          <w:szCs w:val="24"/>
        </w:rPr>
      </w:pPr>
    </w:p>
    <w:p w:rsidR="00263315" w:rsidRDefault="00263315" w:rsidP="00B8028E">
      <w:pPr>
        <w:spacing w:after="0" w:line="240" w:lineRule="auto"/>
        <w:jc w:val="both"/>
        <w:rPr>
          <w:szCs w:val="24"/>
        </w:rPr>
      </w:pPr>
    </w:p>
    <w:p w:rsidR="00263315" w:rsidRDefault="00263315" w:rsidP="00B8028E">
      <w:pPr>
        <w:spacing w:after="0" w:line="240" w:lineRule="auto"/>
        <w:jc w:val="both"/>
        <w:rPr>
          <w:szCs w:val="24"/>
        </w:rPr>
      </w:pPr>
    </w:p>
    <w:p w:rsidR="00B8028E" w:rsidRDefault="00B8028E" w:rsidP="00B8028E">
      <w:pPr>
        <w:spacing w:after="0" w:line="240" w:lineRule="auto"/>
        <w:jc w:val="both"/>
        <w:rPr>
          <w:szCs w:val="24"/>
        </w:rPr>
      </w:pPr>
    </w:p>
    <w:p w:rsidR="00B8028E" w:rsidRPr="008E5F44" w:rsidRDefault="00B8028E" w:rsidP="00290BCF">
      <w:pPr>
        <w:pStyle w:val="ListParagraph"/>
        <w:numPr>
          <w:ilvl w:val="0"/>
          <w:numId w:val="3"/>
        </w:numPr>
        <w:spacing w:after="0" w:line="240" w:lineRule="auto"/>
        <w:jc w:val="both"/>
        <w:rPr>
          <w:b/>
          <w:szCs w:val="24"/>
          <w:u w:val="single"/>
        </w:rPr>
      </w:pPr>
      <w:r w:rsidRPr="008E5F44">
        <w:rPr>
          <w:b/>
          <w:szCs w:val="24"/>
          <w:u w:val="single"/>
        </w:rPr>
        <w:t>RETIREMENT BENEFITS INFORMATION</w:t>
      </w:r>
    </w:p>
    <w:p w:rsidR="00B8028E" w:rsidRDefault="00B8028E" w:rsidP="00B8028E">
      <w:pPr>
        <w:spacing w:after="0" w:line="240" w:lineRule="auto"/>
        <w:jc w:val="both"/>
        <w:rPr>
          <w:b/>
          <w:szCs w:val="24"/>
        </w:rPr>
      </w:pPr>
    </w:p>
    <w:p w:rsidR="00B8028E" w:rsidRDefault="00B8028E" w:rsidP="00B8028E">
      <w:pPr>
        <w:spacing w:after="0" w:line="240" w:lineRule="auto"/>
        <w:ind w:left="6480"/>
        <w:jc w:val="both"/>
        <w:rPr>
          <w:b/>
          <w:szCs w:val="24"/>
        </w:rPr>
      </w:pPr>
      <w:r>
        <w:rPr>
          <w:b/>
          <w:szCs w:val="24"/>
        </w:rPr>
        <w:t>201</w:t>
      </w:r>
      <w:r w:rsidR="00630D1D">
        <w:rPr>
          <w:b/>
          <w:szCs w:val="24"/>
        </w:rPr>
        <w:t>6</w:t>
      </w:r>
      <w:r>
        <w:rPr>
          <w:b/>
          <w:szCs w:val="24"/>
        </w:rPr>
        <w:tab/>
      </w:r>
      <w:r>
        <w:rPr>
          <w:b/>
          <w:szCs w:val="24"/>
        </w:rPr>
        <w:tab/>
        <w:t>201</w:t>
      </w:r>
      <w:r w:rsidR="00630D1D">
        <w:rPr>
          <w:b/>
          <w:szCs w:val="24"/>
        </w:rPr>
        <w:t>5</w:t>
      </w:r>
    </w:p>
    <w:p w:rsidR="00B8028E" w:rsidRDefault="00B8028E" w:rsidP="00B8028E">
      <w:pPr>
        <w:spacing w:after="0" w:line="240" w:lineRule="auto"/>
        <w:ind w:left="6480"/>
        <w:jc w:val="both"/>
        <w:rPr>
          <w:szCs w:val="24"/>
        </w:rPr>
      </w:pPr>
      <w:r>
        <w:rPr>
          <w:b/>
          <w:szCs w:val="24"/>
        </w:rPr>
        <w:t xml:space="preserve">   €</w:t>
      </w:r>
      <w:r>
        <w:rPr>
          <w:b/>
          <w:szCs w:val="24"/>
        </w:rPr>
        <w:tab/>
      </w:r>
      <w:r>
        <w:rPr>
          <w:b/>
          <w:szCs w:val="24"/>
        </w:rPr>
        <w:tab/>
        <w:t xml:space="preserve">    €</w:t>
      </w:r>
    </w:p>
    <w:p w:rsidR="00B8028E" w:rsidRDefault="00B8028E" w:rsidP="00B8028E">
      <w:pPr>
        <w:spacing w:after="0" w:line="240" w:lineRule="auto"/>
        <w:jc w:val="both"/>
        <w:rPr>
          <w:szCs w:val="24"/>
        </w:rPr>
      </w:pPr>
    </w:p>
    <w:p w:rsidR="00B8028E" w:rsidRDefault="00E81F9F" w:rsidP="00B8028E">
      <w:pPr>
        <w:spacing w:after="0" w:line="240" w:lineRule="auto"/>
        <w:jc w:val="both"/>
        <w:rPr>
          <w:szCs w:val="24"/>
        </w:rPr>
      </w:pPr>
      <w:r>
        <w:rPr>
          <w:szCs w:val="24"/>
        </w:rPr>
        <w:t>Company contributions to E</w:t>
      </w:r>
      <w:r w:rsidR="00B8028E">
        <w:rPr>
          <w:szCs w:val="24"/>
        </w:rPr>
        <w:t>mployees Pension Funds</w:t>
      </w:r>
      <w:r w:rsidR="00B8028E">
        <w:rPr>
          <w:szCs w:val="24"/>
        </w:rPr>
        <w:tab/>
      </w:r>
      <w:r w:rsidR="00B8028E">
        <w:rPr>
          <w:szCs w:val="24"/>
        </w:rPr>
        <w:tab/>
      </w:r>
      <w:r w:rsidR="00630D1D" w:rsidRPr="00630D1D">
        <w:rPr>
          <w:szCs w:val="24"/>
          <w:u w:val="single"/>
        </w:rPr>
        <w:t>13,704</w:t>
      </w:r>
      <w:r w:rsidR="00630D1D">
        <w:rPr>
          <w:szCs w:val="24"/>
        </w:rPr>
        <w:tab/>
      </w:r>
      <w:r w:rsidR="00630D1D">
        <w:rPr>
          <w:szCs w:val="24"/>
        </w:rPr>
        <w:tab/>
      </w:r>
      <w:r w:rsidR="00B8028E">
        <w:rPr>
          <w:szCs w:val="24"/>
          <w:u w:val="single"/>
        </w:rPr>
        <w:t>10,646</w:t>
      </w:r>
      <w:r w:rsidR="00B8028E">
        <w:rPr>
          <w:szCs w:val="24"/>
        </w:rPr>
        <w:tab/>
      </w:r>
      <w:r w:rsidR="00B8028E">
        <w:rPr>
          <w:szCs w:val="24"/>
        </w:rPr>
        <w:tab/>
      </w:r>
    </w:p>
    <w:p w:rsidR="00B8028E" w:rsidRDefault="00B8028E" w:rsidP="00B8028E">
      <w:pPr>
        <w:spacing w:after="0" w:line="240" w:lineRule="auto"/>
        <w:jc w:val="both"/>
        <w:rPr>
          <w:szCs w:val="24"/>
        </w:rPr>
      </w:pPr>
    </w:p>
    <w:p w:rsidR="00B8028E" w:rsidRPr="0017487C" w:rsidRDefault="00B8028E" w:rsidP="00290BCF">
      <w:pPr>
        <w:pStyle w:val="ListParagraph"/>
        <w:numPr>
          <w:ilvl w:val="0"/>
          <w:numId w:val="3"/>
        </w:numPr>
        <w:spacing w:after="0" w:line="240" w:lineRule="auto"/>
        <w:jc w:val="both"/>
        <w:rPr>
          <w:b/>
          <w:szCs w:val="24"/>
          <w:u w:val="single"/>
        </w:rPr>
      </w:pPr>
      <w:r w:rsidRPr="0017487C">
        <w:rPr>
          <w:b/>
          <w:szCs w:val="24"/>
          <w:u w:val="single"/>
        </w:rPr>
        <w:t>APB ETHICAL STANDARDS – PROVISIONS AVAILABLE TO SMALLENTITIES</w:t>
      </w:r>
    </w:p>
    <w:p w:rsidR="00B8028E" w:rsidRDefault="00B8028E" w:rsidP="00B8028E">
      <w:pPr>
        <w:spacing w:after="0" w:line="240" w:lineRule="auto"/>
        <w:jc w:val="both"/>
        <w:rPr>
          <w:b/>
          <w:szCs w:val="24"/>
        </w:rPr>
      </w:pPr>
    </w:p>
    <w:p w:rsidR="00F06A5D" w:rsidRDefault="00B8028E" w:rsidP="00F06A5D">
      <w:pPr>
        <w:spacing w:after="0" w:line="240" w:lineRule="auto"/>
        <w:jc w:val="both"/>
        <w:rPr>
          <w:szCs w:val="24"/>
        </w:rPr>
      </w:pPr>
      <w:r>
        <w:rPr>
          <w:szCs w:val="24"/>
        </w:rPr>
        <w:t xml:space="preserve">As a small entity under the provisions of the APB in relation to Ethical Standards we engage our </w:t>
      </w:r>
      <w:r w:rsidRPr="00F06A5D">
        <w:rPr>
          <w:szCs w:val="24"/>
        </w:rPr>
        <w:t xml:space="preserve">auditor to </w:t>
      </w:r>
      <w:r w:rsidR="00080792" w:rsidRPr="00F06A5D">
        <w:rPr>
          <w:szCs w:val="24"/>
        </w:rPr>
        <w:t xml:space="preserve">prepare </w:t>
      </w:r>
      <w:r w:rsidR="00E977E5" w:rsidRPr="00F06A5D">
        <w:rPr>
          <w:szCs w:val="24"/>
        </w:rPr>
        <w:t>S</w:t>
      </w:r>
      <w:r w:rsidR="00080792" w:rsidRPr="00F06A5D">
        <w:rPr>
          <w:szCs w:val="24"/>
        </w:rPr>
        <w:t xml:space="preserve">tatutory </w:t>
      </w:r>
      <w:r w:rsidR="00E977E5" w:rsidRPr="00F06A5D">
        <w:rPr>
          <w:szCs w:val="24"/>
        </w:rPr>
        <w:t>A</w:t>
      </w:r>
      <w:r w:rsidR="00080792" w:rsidRPr="00F06A5D">
        <w:rPr>
          <w:szCs w:val="24"/>
        </w:rPr>
        <w:t xml:space="preserve">ccounts from the </w:t>
      </w:r>
      <w:r w:rsidR="00E977E5" w:rsidRPr="00F06A5D">
        <w:rPr>
          <w:szCs w:val="24"/>
        </w:rPr>
        <w:t>M</w:t>
      </w:r>
      <w:r w:rsidR="00080792" w:rsidRPr="00F06A5D">
        <w:rPr>
          <w:szCs w:val="24"/>
        </w:rPr>
        <w:t xml:space="preserve">anagement </w:t>
      </w:r>
      <w:r w:rsidR="00E977E5" w:rsidRPr="00F06A5D">
        <w:rPr>
          <w:szCs w:val="24"/>
        </w:rPr>
        <w:t>A</w:t>
      </w:r>
      <w:r w:rsidR="00080792" w:rsidRPr="00F06A5D">
        <w:rPr>
          <w:szCs w:val="24"/>
        </w:rPr>
        <w:t>ccounts provided</w:t>
      </w:r>
      <w:r w:rsidR="008E5F44">
        <w:rPr>
          <w:szCs w:val="24"/>
        </w:rPr>
        <w:t>.</w:t>
      </w:r>
      <w:r w:rsidR="00080792" w:rsidRPr="00F06A5D">
        <w:rPr>
          <w:szCs w:val="24"/>
        </w:rPr>
        <w:t xml:space="preserve"> </w:t>
      </w:r>
    </w:p>
    <w:p w:rsidR="00F06A5D" w:rsidRDefault="00F06A5D" w:rsidP="00F06A5D">
      <w:pPr>
        <w:spacing w:after="0" w:line="240" w:lineRule="auto"/>
        <w:jc w:val="both"/>
        <w:rPr>
          <w:szCs w:val="24"/>
        </w:rPr>
      </w:pPr>
    </w:p>
    <w:p w:rsidR="00B8028E" w:rsidRPr="0017487C" w:rsidRDefault="00B8028E" w:rsidP="00F06A5D">
      <w:pPr>
        <w:pStyle w:val="ListParagraph"/>
        <w:numPr>
          <w:ilvl w:val="0"/>
          <w:numId w:val="3"/>
        </w:numPr>
        <w:spacing w:after="0" w:line="240" w:lineRule="auto"/>
        <w:jc w:val="both"/>
        <w:rPr>
          <w:b/>
          <w:szCs w:val="24"/>
          <w:u w:val="single"/>
        </w:rPr>
      </w:pPr>
      <w:r w:rsidRPr="0017487C">
        <w:rPr>
          <w:b/>
          <w:szCs w:val="24"/>
          <w:u w:val="single"/>
        </w:rPr>
        <w:t>POST BALANCE SHEET EVENT</w:t>
      </w:r>
    </w:p>
    <w:p w:rsidR="00B8028E" w:rsidRDefault="00B8028E" w:rsidP="00B8028E">
      <w:pPr>
        <w:spacing w:after="0" w:line="240" w:lineRule="auto"/>
        <w:jc w:val="both"/>
        <w:rPr>
          <w:szCs w:val="24"/>
        </w:rPr>
      </w:pPr>
    </w:p>
    <w:p w:rsidR="00B8028E" w:rsidRDefault="00B8028E" w:rsidP="00B8028E">
      <w:pPr>
        <w:spacing w:after="0" w:line="240" w:lineRule="auto"/>
        <w:jc w:val="both"/>
        <w:rPr>
          <w:szCs w:val="24"/>
        </w:rPr>
      </w:pPr>
      <w:r>
        <w:rPr>
          <w:szCs w:val="24"/>
        </w:rPr>
        <w:t>There have been no significant events affecting the charity since the year end.</w:t>
      </w:r>
    </w:p>
    <w:p w:rsidR="00B8028E" w:rsidRDefault="00B8028E" w:rsidP="00B8028E">
      <w:pPr>
        <w:spacing w:after="0" w:line="240" w:lineRule="auto"/>
        <w:jc w:val="both"/>
        <w:rPr>
          <w:szCs w:val="24"/>
        </w:rPr>
      </w:pPr>
    </w:p>
    <w:p w:rsidR="00B8028E" w:rsidRPr="0017487C" w:rsidRDefault="00B8028E" w:rsidP="00290BCF">
      <w:pPr>
        <w:pStyle w:val="ListParagraph"/>
        <w:numPr>
          <w:ilvl w:val="0"/>
          <w:numId w:val="3"/>
        </w:numPr>
        <w:spacing w:after="0" w:line="240" w:lineRule="auto"/>
        <w:jc w:val="both"/>
        <w:rPr>
          <w:b/>
          <w:szCs w:val="24"/>
          <w:u w:val="single"/>
        </w:rPr>
      </w:pPr>
      <w:r w:rsidRPr="0017487C">
        <w:rPr>
          <w:b/>
          <w:szCs w:val="24"/>
          <w:u w:val="single"/>
        </w:rPr>
        <w:t>APPROVAL OF THE FINANCIAL STATEMENTS</w:t>
      </w:r>
    </w:p>
    <w:p w:rsidR="00B8028E" w:rsidRDefault="00B8028E" w:rsidP="00B8028E">
      <w:pPr>
        <w:spacing w:after="0" w:line="240" w:lineRule="auto"/>
        <w:jc w:val="both"/>
        <w:rPr>
          <w:szCs w:val="24"/>
        </w:rPr>
      </w:pPr>
    </w:p>
    <w:p w:rsidR="00B8028E" w:rsidRDefault="00B8028E" w:rsidP="00B8028E">
      <w:pPr>
        <w:spacing w:after="0" w:line="240" w:lineRule="auto"/>
        <w:jc w:val="both"/>
        <w:rPr>
          <w:szCs w:val="24"/>
        </w:rPr>
      </w:pPr>
      <w:r>
        <w:rPr>
          <w:szCs w:val="24"/>
        </w:rPr>
        <w:t xml:space="preserve">The Directors / Trustees approved the financial statements on the </w:t>
      </w:r>
      <w:r w:rsidR="00630D1D">
        <w:rPr>
          <w:szCs w:val="24"/>
        </w:rPr>
        <w:t>28/6/2017</w:t>
      </w:r>
    </w:p>
    <w:p w:rsidR="00B8028E" w:rsidRDefault="00B8028E" w:rsidP="00B8028E">
      <w:pPr>
        <w:spacing w:after="0" w:line="240" w:lineRule="auto"/>
        <w:jc w:val="both"/>
        <w:rPr>
          <w:szCs w:val="24"/>
        </w:rPr>
      </w:pPr>
    </w:p>
    <w:p w:rsidR="00B8028E" w:rsidRDefault="00B8028E">
      <w:pPr>
        <w:rPr>
          <w:szCs w:val="24"/>
        </w:rPr>
      </w:pPr>
    </w:p>
    <w:sectPr w:rsidR="00B802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AB" w:rsidRDefault="00AF63AB" w:rsidP="00834992">
      <w:pPr>
        <w:spacing w:after="0" w:line="240" w:lineRule="auto"/>
      </w:pPr>
      <w:r>
        <w:separator/>
      </w:r>
    </w:p>
  </w:endnote>
  <w:endnote w:type="continuationSeparator" w:id="0">
    <w:p w:rsidR="00AF63AB" w:rsidRDefault="00AF63AB" w:rsidP="008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25016"/>
      <w:docPartObj>
        <w:docPartGallery w:val="Page Numbers (Bottom of Page)"/>
        <w:docPartUnique/>
      </w:docPartObj>
    </w:sdtPr>
    <w:sdtEndPr>
      <w:rPr>
        <w:noProof/>
      </w:rPr>
    </w:sdtEndPr>
    <w:sdtContent>
      <w:p w:rsidR="008B4EF2" w:rsidRDefault="008B4EF2">
        <w:pPr>
          <w:pStyle w:val="Footer"/>
          <w:jc w:val="center"/>
        </w:pPr>
        <w:r>
          <w:fldChar w:fldCharType="begin"/>
        </w:r>
        <w:r>
          <w:instrText xml:space="preserve"> PAGE   \* MERGEFORMAT </w:instrText>
        </w:r>
        <w:r>
          <w:fldChar w:fldCharType="separate"/>
        </w:r>
        <w:r w:rsidR="008175BC">
          <w:rPr>
            <w:noProof/>
          </w:rPr>
          <w:t>1</w:t>
        </w:r>
        <w:r>
          <w:rPr>
            <w:noProof/>
          </w:rPr>
          <w:fldChar w:fldCharType="end"/>
        </w:r>
      </w:p>
    </w:sdtContent>
  </w:sdt>
  <w:p w:rsidR="008B4EF2" w:rsidRDefault="008B4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AB" w:rsidRDefault="00AF63AB" w:rsidP="00834992">
      <w:pPr>
        <w:spacing w:after="0" w:line="240" w:lineRule="auto"/>
      </w:pPr>
      <w:r>
        <w:separator/>
      </w:r>
    </w:p>
  </w:footnote>
  <w:footnote w:type="continuationSeparator" w:id="0">
    <w:p w:rsidR="00AF63AB" w:rsidRDefault="00AF63AB" w:rsidP="00834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85"/>
    <w:multiLevelType w:val="hybridMultilevel"/>
    <w:tmpl w:val="6C8E0DCC"/>
    <w:lvl w:ilvl="0" w:tplc="7DB85B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5B7795"/>
    <w:multiLevelType w:val="hybridMultilevel"/>
    <w:tmpl w:val="06703254"/>
    <w:lvl w:ilvl="0" w:tplc="18A26076">
      <w:start w:val="1"/>
      <w:numFmt w:val="decimal"/>
      <w:lvlText w:val="%1."/>
      <w:lvlJc w:val="left"/>
      <w:pPr>
        <w:ind w:left="928"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D0B146D"/>
    <w:multiLevelType w:val="hybridMultilevel"/>
    <w:tmpl w:val="C600875A"/>
    <w:lvl w:ilvl="0" w:tplc="7DA80F00">
      <w:start w:val="6"/>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EE33FBA"/>
    <w:multiLevelType w:val="hybridMultilevel"/>
    <w:tmpl w:val="06703254"/>
    <w:lvl w:ilvl="0" w:tplc="18A260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67542AD"/>
    <w:multiLevelType w:val="hybridMultilevel"/>
    <w:tmpl w:val="80163EE2"/>
    <w:lvl w:ilvl="0" w:tplc="6B60D9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4A43C7"/>
    <w:multiLevelType w:val="hybridMultilevel"/>
    <w:tmpl w:val="E4AEAA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DA6B01"/>
    <w:multiLevelType w:val="hybridMultilevel"/>
    <w:tmpl w:val="1584F05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8E1469E"/>
    <w:multiLevelType w:val="hybridMultilevel"/>
    <w:tmpl w:val="7A384C92"/>
    <w:lvl w:ilvl="0" w:tplc="4504165E">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2B0580"/>
    <w:multiLevelType w:val="hybridMultilevel"/>
    <w:tmpl w:val="A36AC7F6"/>
    <w:lvl w:ilvl="0" w:tplc="CE9CDA92">
      <w:start w:val="6"/>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D4"/>
    <w:rsid w:val="00000BED"/>
    <w:rsid w:val="00034CCE"/>
    <w:rsid w:val="00053A0C"/>
    <w:rsid w:val="0006269D"/>
    <w:rsid w:val="000645AA"/>
    <w:rsid w:val="00072564"/>
    <w:rsid w:val="00080792"/>
    <w:rsid w:val="000856D0"/>
    <w:rsid w:val="000E4C85"/>
    <w:rsid w:val="000F7489"/>
    <w:rsid w:val="00127A02"/>
    <w:rsid w:val="0014057D"/>
    <w:rsid w:val="00155E2B"/>
    <w:rsid w:val="00160684"/>
    <w:rsid w:val="00163C61"/>
    <w:rsid w:val="00166D67"/>
    <w:rsid w:val="0017487C"/>
    <w:rsid w:val="001A16EB"/>
    <w:rsid w:val="001B65BD"/>
    <w:rsid w:val="001D516C"/>
    <w:rsid w:val="001E76BA"/>
    <w:rsid w:val="002139E1"/>
    <w:rsid w:val="00217E08"/>
    <w:rsid w:val="00256045"/>
    <w:rsid w:val="0026038B"/>
    <w:rsid w:val="00260B11"/>
    <w:rsid w:val="00263315"/>
    <w:rsid w:val="00275258"/>
    <w:rsid w:val="00290BCF"/>
    <w:rsid w:val="002B3CDB"/>
    <w:rsid w:val="002C0ED7"/>
    <w:rsid w:val="00317DBA"/>
    <w:rsid w:val="003263FF"/>
    <w:rsid w:val="00362AB0"/>
    <w:rsid w:val="00366B21"/>
    <w:rsid w:val="00384015"/>
    <w:rsid w:val="0038716F"/>
    <w:rsid w:val="00390C88"/>
    <w:rsid w:val="003F341C"/>
    <w:rsid w:val="003F447B"/>
    <w:rsid w:val="004005FD"/>
    <w:rsid w:val="004218D4"/>
    <w:rsid w:val="004321BE"/>
    <w:rsid w:val="004374BB"/>
    <w:rsid w:val="004417F2"/>
    <w:rsid w:val="00442C04"/>
    <w:rsid w:val="0047455E"/>
    <w:rsid w:val="004B2D7A"/>
    <w:rsid w:val="004F722F"/>
    <w:rsid w:val="005226CF"/>
    <w:rsid w:val="00525BDA"/>
    <w:rsid w:val="0056713A"/>
    <w:rsid w:val="005671E5"/>
    <w:rsid w:val="00574BF6"/>
    <w:rsid w:val="00580FAC"/>
    <w:rsid w:val="00582DC2"/>
    <w:rsid w:val="0062285F"/>
    <w:rsid w:val="00630D1D"/>
    <w:rsid w:val="006400F6"/>
    <w:rsid w:val="006655FD"/>
    <w:rsid w:val="00675C14"/>
    <w:rsid w:val="00693924"/>
    <w:rsid w:val="006A1FC7"/>
    <w:rsid w:val="006E7764"/>
    <w:rsid w:val="006F6201"/>
    <w:rsid w:val="007234D5"/>
    <w:rsid w:val="007265AA"/>
    <w:rsid w:val="00740100"/>
    <w:rsid w:val="00740ACB"/>
    <w:rsid w:val="00774338"/>
    <w:rsid w:val="00782A94"/>
    <w:rsid w:val="007869A1"/>
    <w:rsid w:val="007A5B8A"/>
    <w:rsid w:val="007A63F0"/>
    <w:rsid w:val="007F4907"/>
    <w:rsid w:val="0080064C"/>
    <w:rsid w:val="00806C2F"/>
    <w:rsid w:val="008175BC"/>
    <w:rsid w:val="00817CE4"/>
    <w:rsid w:val="00834992"/>
    <w:rsid w:val="00851076"/>
    <w:rsid w:val="0088272A"/>
    <w:rsid w:val="00882EA3"/>
    <w:rsid w:val="008851CD"/>
    <w:rsid w:val="008B4EF2"/>
    <w:rsid w:val="008E5F44"/>
    <w:rsid w:val="00900AE7"/>
    <w:rsid w:val="00907009"/>
    <w:rsid w:val="00913B10"/>
    <w:rsid w:val="0093059F"/>
    <w:rsid w:val="0093507F"/>
    <w:rsid w:val="009449F8"/>
    <w:rsid w:val="00954594"/>
    <w:rsid w:val="00970067"/>
    <w:rsid w:val="00970C76"/>
    <w:rsid w:val="00970EE2"/>
    <w:rsid w:val="00994335"/>
    <w:rsid w:val="00994FEE"/>
    <w:rsid w:val="009B14D2"/>
    <w:rsid w:val="009D1FAD"/>
    <w:rsid w:val="009E72EF"/>
    <w:rsid w:val="009F1472"/>
    <w:rsid w:val="00A01322"/>
    <w:rsid w:val="00A20A2F"/>
    <w:rsid w:val="00A242A6"/>
    <w:rsid w:val="00A3449C"/>
    <w:rsid w:val="00A42D50"/>
    <w:rsid w:val="00A61D45"/>
    <w:rsid w:val="00A63522"/>
    <w:rsid w:val="00AB458B"/>
    <w:rsid w:val="00AB60ED"/>
    <w:rsid w:val="00AC5FC8"/>
    <w:rsid w:val="00AE39DD"/>
    <w:rsid w:val="00AF63AB"/>
    <w:rsid w:val="00B14772"/>
    <w:rsid w:val="00B20078"/>
    <w:rsid w:val="00B46241"/>
    <w:rsid w:val="00B8028E"/>
    <w:rsid w:val="00B822BD"/>
    <w:rsid w:val="00B917C9"/>
    <w:rsid w:val="00B9279E"/>
    <w:rsid w:val="00C17D18"/>
    <w:rsid w:val="00C33CEC"/>
    <w:rsid w:val="00C4006C"/>
    <w:rsid w:val="00C428C1"/>
    <w:rsid w:val="00C461FE"/>
    <w:rsid w:val="00C60D9E"/>
    <w:rsid w:val="00C65CDC"/>
    <w:rsid w:val="00C93C9D"/>
    <w:rsid w:val="00CA73BC"/>
    <w:rsid w:val="00CB3FC5"/>
    <w:rsid w:val="00CB7D49"/>
    <w:rsid w:val="00CD679A"/>
    <w:rsid w:val="00CD7F5B"/>
    <w:rsid w:val="00CE11CA"/>
    <w:rsid w:val="00CF70F5"/>
    <w:rsid w:val="00D03961"/>
    <w:rsid w:val="00D751BF"/>
    <w:rsid w:val="00D754B6"/>
    <w:rsid w:val="00D96280"/>
    <w:rsid w:val="00DA279D"/>
    <w:rsid w:val="00DC06EB"/>
    <w:rsid w:val="00DC51A6"/>
    <w:rsid w:val="00DE05E8"/>
    <w:rsid w:val="00DE3C52"/>
    <w:rsid w:val="00DF2FE5"/>
    <w:rsid w:val="00DF7030"/>
    <w:rsid w:val="00E03D8A"/>
    <w:rsid w:val="00E05557"/>
    <w:rsid w:val="00E1029D"/>
    <w:rsid w:val="00E215AA"/>
    <w:rsid w:val="00E30DB2"/>
    <w:rsid w:val="00E4781C"/>
    <w:rsid w:val="00E50DAE"/>
    <w:rsid w:val="00E81F9F"/>
    <w:rsid w:val="00E841B3"/>
    <w:rsid w:val="00E8486A"/>
    <w:rsid w:val="00E977E5"/>
    <w:rsid w:val="00E97A4A"/>
    <w:rsid w:val="00E97FD5"/>
    <w:rsid w:val="00EA381A"/>
    <w:rsid w:val="00EB3CC7"/>
    <w:rsid w:val="00ED2E34"/>
    <w:rsid w:val="00ED6B33"/>
    <w:rsid w:val="00ED6BA4"/>
    <w:rsid w:val="00F01BE3"/>
    <w:rsid w:val="00F06A5D"/>
    <w:rsid w:val="00F06F88"/>
    <w:rsid w:val="00F17421"/>
    <w:rsid w:val="00F25C81"/>
    <w:rsid w:val="00F330BD"/>
    <w:rsid w:val="00F76CC1"/>
    <w:rsid w:val="00F856B4"/>
    <w:rsid w:val="00F94976"/>
    <w:rsid w:val="00F9531A"/>
    <w:rsid w:val="00FD6262"/>
    <w:rsid w:val="00FD7E16"/>
    <w:rsid w:val="00FF234D"/>
    <w:rsid w:val="00FF4A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48BD7-ADC6-4224-B46F-DA13DC5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92"/>
  </w:style>
  <w:style w:type="paragraph" w:styleId="Footer">
    <w:name w:val="footer"/>
    <w:basedOn w:val="Normal"/>
    <w:link w:val="FooterChar"/>
    <w:uiPriority w:val="99"/>
    <w:unhideWhenUsed/>
    <w:rsid w:val="0083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992"/>
  </w:style>
  <w:style w:type="paragraph" w:styleId="ListParagraph">
    <w:name w:val="List Paragraph"/>
    <w:basedOn w:val="Normal"/>
    <w:uiPriority w:val="34"/>
    <w:qFormat/>
    <w:rsid w:val="00675C14"/>
    <w:pPr>
      <w:ind w:left="720"/>
      <w:contextualSpacing/>
    </w:pPr>
  </w:style>
  <w:style w:type="paragraph" w:styleId="BalloonText">
    <w:name w:val="Balloon Text"/>
    <w:basedOn w:val="Normal"/>
    <w:link w:val="BalloonTextChar"/>
    <w:uiPriority w:val="99"/>
    <w:semiHidden/>
    <w:unhideWhenUsed/>
    <w:rsid w:val="0007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64"/>
    <w:rPr>
      <w:rFonts w:ascii="Tahoma" w:hAnsi="Tahoma" w:cs="Tahoma"/>
      <w:sz w:val="16"/>
      <w:szCs w:val="16"/>
    </w:rPr>
  </w:style>
  <w:style w:type="character" w:styleId="Hyperlink">
    <w:name w:val="Hyperlink"/>
    <w:basedOn w:val="DefaultParagraphFont"/>
    <w:uiPriority w:val="99"/>
    <w:unhideWhenUsed/>
    <w:rsid w:val="00851076"/>
    <w:rPr>
      <w:color w:val="0000FF" w:themeColor="hyperlink"/>
      <w:u w:val="single"/>
    </w:rPr>
  </w:style>
  <w:style w:type="paragraph" w:customStyle="1" w:styleId="BasicParagraph">
    <w:name w:val="[Basic Paragraph]"/>
    <w:basedOn w:val="Normal"/>
    <w:uiPriority w:val="99"/>
    <w:rsid w:val="0069392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B6DE-9445-4EE0-8E02-4204315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Shanahan</dc:creator>
  <cp:lastModifiedBy>Suzanne</cp:lastModifiedBy>
  <cp:revision>2</cp:revision>
  <cp:lastPrinted>2017-06-28T14:24:00Z</cp:lastPrinted>
  <dcterms:created xsi:type="dcterms:W3CDTF">2017-10-23T14:49:00Z</dcterms:created>
  <dcterms:modified xsi:type="dcterms:W3CDTF">2017-10-23T14:49:00Z</dcterms:modified>
</cp:coreProperties>
</file>